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C5E" w:rsidRPr="00FE3C28" w:rsidRDefault="0084538B" w:rsidP="00FE3C28">
      <w:pPr>
        <w:tabs>
          <w:tab w:val="left" w:pos="10206"/>
        </w:tabs>
        <w:ind w:left="567" w:right="560"/>
        <w:rPr>
          <w:rFonts w:ascii="Arial" w:hAnsi="Arial" w:cs="Arial"/>
          <w:sz w:val="22"/>
          <w:szCs w:val="22"/>
        </w:rPr>
      </w:pP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560043">
                              <w:rPr>
                                <w:rFonts w:ascii="Arial" w:hAnsi="Arial" w:cs="Arial"/>
                                <w:sz w:val="20"/>
                                <w:szCs w:val="22"/>
                              </w:rPr>
                              <w:t xml:space="preserve">  2017HOC0119</w:t>
                            </w:r>
                            <w:r>
                              <w:rPr>
                                <w:rFonts w:ascii="Arial" w:hAnsi="Arial" w:cs="Arial"/>
                                <w:sz w:val="20"/>
                                <w:szCs w:val="22"/>
                              </w:rPr>
                              <w:t>MW</w:t>
                            </w:r>
                          </w:p>
                          <w:p w:rsidR="00353C5E" w:rsidRPr="00F81B0A" w:rsidRDefault="00353C5E"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560043">
                        <w:rPr>
                          <w:rFonts w:ascii="Arial" w:hAnsi="Arial" w:cs="Arial"/>
                          <w:sz w:val="20"/>
                          <w:szCs w:val="22"/>
                        </w:rPr>
                        <w:t xml:space="preserve">  2017HOC0119</w:t>
                      </w:r>
                      <w:r>
                        <w:rPr>
                          <w:rFonts w:ascii="Arial" w:hAnsi="Arial" w:cs="Arial"/>
                          <w:sz w:val="20"/>
                          <w:szCs w:val="22"/>
                        </w:rPr>
                        <w:t>MW</w:t>
                      </w:r>
                    </w:p>
                    <w:p w:rsidR="00353C5E" w:rsidRPr="00F81B0A" w:rsidRDefault="00353C5E" w:rsidP="00E06A62">
                      <w:pPr>
                        <w:tabs>
                          <w:tab w:val="right" w:pos="9498"/>
                          <w:tab w:val="right" w:pos="9639"/>
                        </w:tabs>
                        <w:jc w:val="right"/>
                        <w:rPr>
                          <w:rFonts w:ascii="Arial" w:hAnsi="Arial" w:cs="Arial"/>
                          <w:sz w:val="22"/>
                          <w:szCs w:val="22"/>
                        </w:rPr>
                      </w:pP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353C5E" w:rsidRPr="00380FDA" w:rsidRDefault="00353C5E"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353C5E" w:rsidRPr="00380FDA" w:rsidRDefault="00353C5E" w:rsidP="00FE3C28">
                      <w:pPr>
                        <w:spacing w:line="240" w:lineRule="auto"/>
                        <w:rPr>
                          <w:rFonts w:ascii="Arial" w:hAnsi="Arial" w:cs="Arial"/>
                          <w:sz w:val="20"/>
                          <w:szCs w:val="20"/>
                        </w:rPr>
                      </w:pPr>
                    </w:p>
                  </w:txbxContent>
                </v:textbox>
              </v:shape>
            </w:pict>
          </mc:Fallback>
        </mc:AlternateContent>
      </w:r>
    </w:p>
    <w:p w:rsidR="00353C5E" w:rsidRPr="00FE3C28" w:rsidRDefault="00353C5E" w:rsidP="00FE3C28">
      <w:pPr>
        <w:tabs>
          <w:tab w:val="left" w:pos="10206"/>
        </w:tabs>
        <w:ind w:left="567" w:right="560"/>
        <w:rPr>
          <w:rFonts w:ascii="Arial" w:hAnsi="Arial" w:cs="Arial"/>
          <w:sz w:val="22"/>
          <w:szCs w:val="22"/>
        </w:rPr>
      </w:pPr>
    </w:p>
    <w:p w:rsidR="00353C5E" w:rsidRPr="00FE3C28" w:rsidRDefault="00353C5E" w:rsidP="00FE3C28">
      <w:pPr>
        <w:tabs>
          <w:tab w:val="left" w:pos="10206"/>
        </w:tabs>
        <w:ind w:left="567" w:right="560"/>
        <w:rPr>
          <w:rFonts w:ascii="Arial" w:hAnsi="Arial" w:cs="Arial"/>
          <w:sz w:val="22"/>
          <w:szCs w:val="22"/>
        </w:rPr>
      </w:pPr>
    </w:p>
    <w:p w:rsidR="00353C5E" w:rsidRPr="006165AA" w:rsidRDefault="00353C5E" w:rsidP="004B1A2F">
      <w:pPr>
        <w:jc w:val="both"/>
        <w:rPr>
          <w:rFonts w:ascii="Arial" w:hAnsi="Arial" w:cs="Arial"/>
          <w:b/>
          <w:sz w:val="21"/>
          <w:szCs w:val="21"/>
        </w:rPr>
      </w:pPr>
    </w:p>
    <w:p w:rsidR="00353C5E" w:rsidRPr="0070642E" w:rsidRDefault="00353C5E" w:rsidP="00883EED">
      <w:pPr>
        <w:tabs>
          <w:tab w:val="left" w:pos="1276"/>
          <w:tab w:val="left" w:pos="9923"/>
        </w:tabs>
        <w:spacing w:line="240" w:lineRule="auto"/>
        <w:ind w:left="567" w:right="703"/>
        <w:jc w:val="both"/>
        <w:rPr>
          <w:rFonts w:ascii="Arial" w:hAnsi="Arial" w:cs="Arial"/>
          <w:b/>
          <w:sz w:val="22"/>
          <w:szCs w:val="22"/>
        </w:rPr>
      </w:pPr>
      <w:r w:rsidRPr="0070642E">
        <w:rPr>
          <w:rFonts w:ascii="Arial" w:hAnsi="Arial" w:cs="Arial"/>
          <w:b/>
          <w:sz w:val="22"/>
          <w:szCs w:val="22"/>
        </w:rPr>
        <w:t>To:</w:t>
      </w:r>
      <w:r w:rsidRPr="0070642E">
        <w:rPr>
          <w:rFonts w:ascii="Arial" w:hAnsi="Arial" w:cs="Arial"/>
          <w:b/>
          <w:sz w:val="22"/>
          <w:szCs w:val="22"/>
        </w:rPr>
        <w:tab/>
      </w:r>
      <w:r w:rsidRPr="0070642E">
        <w:rPr>
          <w:rFonts w:ascii="Arial" w:hAnsi="Arial" w:cs="Arial"/>
          <w:sz w:val="22"/>
          <w:szCs w:val="22"/>
        </w:rPr>
        <w:t>All Members</w:t>
      </w:r>
    </w:p>
    <w:p w:rsidR="00353C5E" w:rsidRPr="0070642E" w:rsidRDefault="00353C5E" w:rsidP="00AF03B7">
      <w:pPr>
        <w:tabs>
          <w:tab w:val="left" w:pos="1276"/>
          <w:tab w:val="left" w:pos="9923"/>
        </w:tabs>
        <w:spacing w:line="240" w:lineRule="auto"/>
        <w:ind w:left="567" w:right="703"/>
        <w:jc w:val="both"/>
        <w:rPr>
          <w:rFonts w:ascii="Arial" w:hAnsi="Arial" w:cs="Arial"/>
          <w:b/>
          <w:sz w:val="22"/>
          <w:szCs w:val="22"/>
        </w:rPr>
      </w:pPr>
    </w:p>
    <w:p w:rsidR="00353C5E" w:rsidRPr="00A24397" w:rsidRDefault="00353C5E" w:rsidP="00A24397">
      <w:pPr>
        <w:tabs>
          <w:tab w:val="left" w:pos="1276"/>
          <w:tab w:val="left" w:pos="9781"/>
          <w:tab w:val="left" w:pos="9923"/>
        </w:tabs>
        <w:spacing w:line="240" w:lineRule="auto"/>
        <w:ind w:left="567" w:right="701"/>
        <w:jc w:val="both"/>
        <w:rPr>
          <w:rFonts w:ascii="Arial" w:hAnsi="Arial" w:cs="Arial"/>
          <w:sz w:val="22"/>
          <w:szCs w:val="22"/>
        </w:rPr>
      </w:pPr>
      <w:r w:rsidRPr="00A24397">
        <w:rPr>
          <w:rFonts w:ascii="Arial" w:hAnsi="Arial" w:cs="Arial"/>
          <w:b/>
          <w:sz w:val="22"/>
          <w:szCs w:val="22"/>
        </w:rPr>
        <w:t xml:space="preserve">Date: </w:t>
      </w:r>
      <w:r w:rsidRPr="00A24397">
        <w:rPr>
          <w:rFonts w:ascii="Arial" w:hAnsi="Arial" w:cs="Arial"/>
          <w:b/>
          <w:sz w:val="22"/>
          <w:szCs w:val="22"/>
        </w:rPr>
        <w:tab/>
      </w:r>
      <w:r w:rsidR="00560043">
        <w:rPr>
          <w:rFonts w:ascii="Arial" w:hAnsi="Arial" w:cs="Arial"/>
          <w:sz w:val="22"/>
          <w:szCs w:val="22"/>
        </w:rPr>
        <w:t>20</w:t>
      </w:r>
      <w:r w:rsidR="000573FF" w:rsidRPr="00A24397">
        <w:rPr>
          <w:rFonts w:ascii="Arial" w:hAnsi="Arial" w:cs="Arial"/>
          <w:sz w:val="22"/>
          <w:szCs w:val="22"/>
        </w:rPr>
        <w:t xml:space="preserve"> February</w:t>
      </w:r>
      <w:r w:rsidRPr="00A24397">
        <w:rPr>
          <w:rFonts w:ascii="Arial" w:hAnsi="Arial" w:cs="Arial"/>
          <w:sz w:val="22"/>
          <w:szCs w:val="22"/>
        </w:rPr>
        <w:t xml:space="preserve"> 2017</w:t>
      </w:r>
    </w:p>
    <w:p w:rsidR="00AF03B7" w:rsidRPr="00A24397" w:rsidRDefault="00AF03B7" w:rsidP="00A24397">
      <w:pPr>
        <w:tabs>
          <w:tab w:val="left" w:pos="1276"/>
          <w:tab w:val="left" w:pos="9781"/>
          <w:tab w:val="left" w:pos="9923"/>
        </w:tabs>
        <w:spacing w:line="240" w:lineRule="auto"/>
        <w:ind w:left="567" w:right="701"/>
        <w:jc w:val="both"/>
        <w:rPr>
          <w:rFonts w:ascii="Arial" w:hAnsi="Arial" w:cs="Arial"/>
          <w:color w:val="000000" w:themeColor="text1"/>
          <w:sz w:val="22"/>
          <w:szCs w:val="22"/>
        </w:rPr>
      </w:pPr>
    </w:p>
    <w:p w:rsidR="00AF03B7" w:rsidRPr="00560043" w:rsidRDefault="00AF03B7" w:rsidP="00560043">
      <w:pPr>
        <w:tabs>
          <w:tab w:val="left" w:pos="1276"/>
          <w:tab w:val="left" w:pos="9781"/>
          <w:tab w:val="left" w:pos="9923"/>
        </w:tabs>
        <w:spacing w:line="240" w:lineRule="auto"/>
        <w:ind w:left="567" w:right="701"/>
        <w:jc w:val="both"/>
        <w:rPr>
          <w:rFonts w:ascii="Arial" w:hAnsi="Arial" w:cs="Arial"/>
          <w:color w:val="000000" w:themeColor="text1"/>
          <w:sz w:val="22"/>
          <w:szCs w:val="22"/>
        </w:rPr>
      </w:pPr>
    </w:p>
    <w:p w:rsidR="00AF03B7" w:rsidRPr="00560043" w:rsidRDefault="00AF03B7" w:rsidP="00560043">
      <w:pPr>
        <w:tabs>
          <w:tab w:val="left" w:pos="1276"/>
          <w:tab w:val="left" w:pos="9639"/>
          <w:tab w:val="left" w:pos="9781"/>
          <w:tab w:val="left" w:pos="9923"/>
        </w:tabs>
        <w:spacing w:line="240" w:lineRule="auto"/>
        <w:ind w:left="567" w:right="701"/>
        <w:jc w:val="both"/>
        <w:rPr>
          <w:rFonts w:ascii="Arial" w:hAnsi="Arial" w:cs="Arial"/>
          <w:color w:val="000000" w:themeColor="text1"/>
          <w:sz w:val="22"/>
          <w:szCs w:val="22"/>
        </w:rPr>
      </w:pPr>
      <w:r w:rsidRPr="00560043">
        <w:rPr>
          <w:rFonts w:ascii="Arial" w:hAnsi="Arial" w:cs="Arial"/>
          <w:color w:val="000000" w:themeColor="text1"/>
          <w:sz w:val="22"/>
          <w:szCs w:val="22"/>
        </w:rPr>
        <w:t>Dear Brother/Sister</w:t>
      </w:r>
    </w:p>
    <w:p w:rsidR="0070642E" w:rsidRPr="00560043" w:rsidRDefault="0070642E" w:rsidP="00560043">
      <w:pPr>
        <w:tabs>
          <w:tab w:val="left" w:pos="1276"/>
          <w:tab w:val="left" w:pos="9639"/>
          <w:tab w:val="left" w:pos="9781"/>
          <w:tab w:val="left" w:pos="9923"/>
        </w:tabs>
        <w:spacing w:line="240" w:lineRule="auto"/>
        <w:ind w:left="567" w:right="701"/>
        <w:jc w:val="both"/>
        <w:rPr>
          <w:rFonts w:ascii="Arial" w:hAnsi="Arial" w:cs="Arial"/>
          <w:color w:val="000000" w:themeColor="text1"/>
          <w:sz w:val="22"/>
          <w:szCs w:val="22"/>
        </w:rPr>
      </w:pPr>
    </w:p>
    <w:p w:rsidR="00560043" w:rsidRPr="00560043" w:rsidRDefault="00560043" w:rsidP="00560043">
      <w:pPr>
        <w:spacing w:line="240" w:lineRule="auto"/>
        <w:ind w:left="567" w:right="701"/>
        <w:jc w:val="both"/>
        <w:rPr>
          <w:rFonts w:ascii="Arial" w:hAnsi="Arial" w:cs="Arial"/>
          <w:b/>
          <w:sz w:val="22"/>
          <w:szCs w:val="22"/>
          <w:u w:val="single"/>
        </w:rPr>
      </w:pPr>
      <w:r w:rsidRPr="00560043">
        <w:rPr>
          <w:rFonts w:ascii="Arial" w:hAnsi="Arial" w:cs="Arial"/>
          <w:b/>
          <w:sz w:val="22"/>
          <w:szCs w:val="22"/>
          <w:u w:val="single"/>
        </w:rPr>
        <w:t>Pay and conditions discussions at the National Joint Council</w:t>
      </w:r>
    </w:p>
    <w:p w:rsidR="00560043" w:rsidRPr="00560043" w:rsidRDefault="00560043" w:rsidP="00560043">
      <w:pPr>
        <w:spacing w:line="240" w:lineRule="auto"/>
        <w:ind w:left="567" w:right="701"/>
        <w:jc w:val="both"/>
        <w:rPr>
          <w:rFonts w:ascii="Arial" w:hAnsi="Arial" w:cs="Arial"/>
          <w:sz w:val="22"/>
          <w:szCs w:val="22"/>
        </w:rPr>
      </w:pPr>
    </w:p>
    <w:p w:rsidR="00560043" w:rsidRPr="00560043" w:rsidRDefault="00560043" w:rsidP="00560043">
      <w:pPr>
        <w:spacing w:line="240" w:lineRule="auto"/>
        <w:ind w:left="567" w:right="701"/>
        <w:jc w:val="both"/>
        <w:rPr>
          <w:rFonts w:ascii="Arial" w:hAnsi="Arial" w:cs="Arial"/>
          <w:sz w:val="22"/>
          <w:szCs w:val="22"/>
        </w:rPr>
      </w:pPr>
      <w:r w:rsidRPr="00560043">
        <w:rPr>
          <w:rFonts w:ascii="Arial" w:hAnsi="Arial" w:cs="Arial"/>
          <w:sz w:val="22"/>
          <w:szCs w:val="22"/>
        </w:rPr>
        <w:t>Over the past few years, FBU conference has set out a strategy to try to address the future of the fire and rescue service; the type of work and activities which the service is undertaking, or could undertake. This also needs to address, of course, the appropriate pay and conditions which should go with such work. The background to these</w:t>
      </w:r>
      <w:bookmarkStart w:id="0" w:name="_GoBack"/>
      <w:bookmarkEnd w:id="0"/>
      <w:r w:rsidRPr="00560043">
        <w:rPr>
          <w:rFonts w:ascii="Arial" w:hAnsi="Arial" w:cs="Arial"/>
          <w:sz w:val="22"/>
          <w:szCs w:val="22"/>
        </w:rPr>
        <w:t xml:space="preserve"> debates is the period of the worst cuts to the service in modern history as well as attacks on firefighters pay, conditions and pensions.</w:t>
      </w:r>
    </w:p>
    <w:p w:rsidR="00560043" w:rsidRPr="00560043" w:rsidRDefault="00560043" w:rsidP="00560043">
      <w:pPr>
        <w:spacing w:line="240" w:lineRule="auto"/>
        <w:ind w:left="567" w:right="701"/>
        <w:jc w:val="both"/>
        <w:rPr>
          <w:rFonts w:ascii="Arial" w:hAnsi="Arial" w:cs="Arial"/>
          <w:sz w:val="22"/>
          <w:szCs w:val="22"/>
        </w:rPr>
      </w:pPr>
    </w:p>
    <w:p w:rsidR="00560043" w:rsidRDefault="00560043" w:rsidP="00560043">
      <w:pPr>
        <w:spacing w:line="240" w:lineRule="auto"/>
        <w:ind w:left="567" w:right="701"/>
        <w:jc w:val="both"/>
        <w:rPr>
          <w:rFonts w:ascii="Arial" w:hAnsi="Arial" w:cs="Arial"/>
          <w:sz w:val="22"/>
          <w:szCs w:val="22"/>
        </w:rPr>
      </w:pPr>
      <w:r w:rsidRPr="00560043">
        <w:rPr>
          <w:rFonts w:ascii="Arial" w:hAnsi="Arial" w:cs="Arial"/>
          <w:sz w:val="22"/>
          <w:szCs w:val="22"/>
        </w:rPr>
        <w:t>These discussions have taken place at the National Joint Council (NJC) and through five work-streams. These work-streams have looked at:</w:t>
      </w:r>
    </w:p>
    <w:p w:rsidR="00560043" w:rsidRPr="00560043" w:rsidRDefault="00560043" w:rsidP="00560043">
      <w:pPr>
        <w:spacing w:line="240" w:lineRule="auto"/>
        <w:ind w:left="567" w:right="701"/>
        <w:jc w:val="both"/>
        <w:rPr>
          <w:rFonts w:ascii="Arial" w:hAnsi="Arial" w:cs="Arial"/>
          <w:sz w:val="22"/>
          <w:szCs w:val="22"/>
        </w:rPr>
      </w:pPr>
    </w:p>
    <w:p w:rsidR="00560043" w:rsidRPr="00560043" w:rsidRDefault="00560043" w:rsidP="00560043">
      <w:pPr>
        <w:tabs>
          <w:tab w:val="left" w:pos="1134"/>
        </w:tabs>
        <w:spacing w:line="240" w:lineRule="auto"/>
        <w:ind w:left="1134" w:right="701" w:hanging="567"/>
        <w:jc w:val="both"/>
        <w:rPr>
          <w:rFonts w:ascii="Arial" w:eastAsia="Times New Roman" w:hAnsi="Arial" w:cs="Arial"/>
          <w:sz w:val="22"/>
          <w:szCs w:val="22"/>
          <w:lang w:eastAsia="en-GB"/>
        </w:rPr>
      </w:pPr>
      <w:r>
        <w:rPr>
          <w:rFonts w:ascii="Arial" w:eastAsia="Times New Roman" w:hAnsi="Arial" w:cs="Arial"/>
          <w:b/>
          <w:sz w:val="22"/>
          <w:szCs w:val="22"/>
          <w:lang w:eastAsia="en-GB"/>
        </w:rPr>
        <w:t>1.</w:t>
      </w:r>
      <w:r>
        <w:rPr>
          <w:rFonts w:ascii="Arial" w:eastAsia="Times New Roman" w:hAnsi="Arial" w:cs="Arial"/>
          <w:b/>
          <w:sz w:val="22"/>
          <w:szCs w:val="22"/>
          <w:lang w:eastAsia="en-GB"/>
        </w:rPr>
        <w:tab/>
      </w:r>
      <w:r w:rsidRPr="00560043">
        <w:rPr>
          <w:rFonts w:ascii="Arial" w:eastAsia="Times New Roman" w:hAnsi="Arial" w:cs="Arial"/>
          <w:b/>
          <w:sz w:val="22"/>
          <w:szCs w:val="22"/>
          <w:lang w:eastAsia="en-GB"/>
        </w:rPr>
        <w:t>Environmental challenges</w:t>
      </w:r>
      <w:r w:rsidRPr="00560043">
        <w:rPr>
          <w:rFonts w:ascii="Arial" w:eastAsia="Times New Roman" w:hAnsi="Arial" w:cs="Arial"/>
          <w:sz w:val="22"/>
          <w:szCs w:val="22"/>
          <w:lang w:eastAsia="en-GB"/>
        </w:rPr>
        <w:t xml:space="preserve"> – e.g. flooding, inland water safety, snow, wild fires</w:t>
      </w:r>
      <w:r>
        <w:rPr>
          <w:rFonts w:ascii="Arial" w:eastAsia="Times New Roman" w:hAnsi="Arial" w:cs="Arial"/>
          <w:sz w:val="22"/>
          <w:szCs w:val="22"/>
          <w:lang w:eastAsia="en-GB"/>
        </w:rPr>
        <w:t>.</w:t>
      </w:r>
    </w:p>
    <w:p w:rsidR="00560043" w:rsidRPr="00560043" w:rsidRDefault="00560043" w:rsidP="00560043">
      <w:pPr>
        <w:tabs>
          <w:tab w:val="left" w:pos="1134"/>
        </w:tabs>
        <w:spacing w:line="240" w:lineRule="auto"/>
        <w:ind w:left="1134" w:right="701" w:hanging="567"/>
        <w:jc w:val="both"/>
        <w:rPr>
          <w:rFonts w:ascii="Arial" w:eastAsia="Times New Roman" w:hAnsi="Arial" w:cs="Arial"/>
          <w:sz w:val="22"/>
          <w:szCs w:val="22"/>
          <w:lang w:eastAsia="en-GB"/>
        </w:rPr>
      </w:pPr>
    </w:p>
    <w:p w:rsidR="00560043" w:rsidRPr="00560043" w:rsidRDefault="00560043" w:rsidP="00560043">
      <w:pPr>
        <w:tabs>
          <w:tab w:val="left" w:pos="1134"/>
        </w:tabs>
        <w:spacing w:line="240" w:lineRule="auto"/>
        <w:ind w:left="1134" w:right="701" w:hanging="567"/>
        <w:jc w:val="both"/>
        <w:rPr>
          <w:rFonts w:ascii="Arial" w:eastAsia="Times New Roman" w:hAnsi="Arial" w:cs="Arial"/>
          <w:sz w:val="22"/>
          <w:szCs w:val="22"/>
          <w:lang w:eastAsia="en-GB"/>
        </w:rPr>
      </w:pPr>
      <w:r>
        <w:rPr>
          <w:rFonts w:ascii="Arial" w:eastAsia="Times New Roman" w:hAnsi="Arial" w:cs="Arial"/>
          <w:b/>
          <w:sz w:val="22"/>
          <w:szCs w:val="22"/>
          <w:lang w:eastAsia="en-GB"/>
        </w:rPr>
        <w:t>2.</w:t>
      </w:r>
      <w:r>
        <w:rPr>
          <w:rFonts w:ascii="Arial" w:eastAsia="Times New Roman" w:hAnsi="Arial" w:cs="Arial"/>
          <w:b/>
          <w:sz w:val="22"/>
          <w:szCs w:val="22"/>
          <w:lang w:eastAsia="en-GB"/>
        </w:rPr>
        <w:tab/>
      </w:r>
      <w:r w:rsidRPr="00560043">
        <w:rPr>
          <w:rFonts w:ascii="Arial" w:eastAsia="Times New Roman" w:hAnsi="Arial" w:cs="Arial"/>
          <w:b/>
          <w:sz w:val="22"/>
          <w:szCs w:val="22"/>
          <w:lang w:eastAsia="en-GB"/>
        </w:rPr>
        <w:t>Emergency medical response (EMR)</w:t>
      </w:r>
      <w:r w:rsidRPr="00560043">
        <w:rPr>
          <w:rFonts w:ascii="Arial" w:eastAsia="Times New Roman" w:hAnsi="Arial" w:cs="Arial"/>
          <w:sz w:val="22"/>
          <w:szCs w:val="22"/>
          <w:lang w:eastAsia="en-GB"/>
        </w:rPr>
        <w:t xml:space="preserve"> – e.g. co-responding, falls, on-site trauma care, provision of community training</w:t>
      </w:r>
      <w:r>
        <w:rPr>
          <w:rFonts w:ascii="Arial" w:eastAsia="Times New Roman" w:hAnsi="Arial" w:cs="Arial"/>
          <w:sz w:val="22"/>
          <w:szCs w:val="22"/>
          <w:lang w:eastAsia="en-GB"/>
        </w:rPr>
        <w:t>.</w:t>
      </w:r>
    </w:p>
    <w:p w:rsidR="00560043" w:rsidRPr="00560043" w:rsidRDefault="00560043" w:rsidP="00560043">
      <w:pPr>
        <w:tabs>
          <w:tab w:val="left" w:pos="1134"/>
        </w:tabs>
        <w:spacing w:line="240" w:lineRule="auto"/>
        <w:ind w:left="1134" w:right="701" w:hanging="567"/>
        <w:jc w:val="both"/>
        <w:rPr>
          <w:rFonts w:ascii="Arial" w:eastAsia="Times New Roman" w:hAnsi="Arial" w:cs="Arial"/>
          <w:sz w:val="22"/>
          <w:szCs w:val="22"/>
          <w:lang w:eastAsia="en-GB"/>
        </w:rPr>
      </w:pPr>
    </w:p>
    <w:p w:rsidR="00560043" w:rsidRPr="00560043" w:rsidRDefault="00560043" w:rsidP="00560043">
      <w:pPr>
        <w:tabs>
          <w:tab w:val="left" w:pos="1134"/>
        </w:tabs>
        <w:spacing w:line="240" w:lineRule="auto"/>
        <w:ind w:left="1134" w:right="701" w:hanging="567"/>
        <w:jc w:val="both"/>
        <w:rPr>
          <w:rFonts w:ascii="Arial" w:eastAsia="Times New Roman" w:hAnsi="Arial" w:cs="Arial"/>
          <w:sz w:val="22"/>
          <w:szCs w:val="22"/>
          <w:lang w:eastAsia="en-GB"/>
        </w:rPr>
      </w:pPr>
      <w:r>
        <w:rPr>
          <w:rFonts w:ascii="Arial" w:eastAsia="Times New Roman" w:hAnsi="Arial" w:cs="Arial"/>
          <w:b/>
          <w:sz w:val="22"/>
          <w:szCs w:val="22"/>
          <w:lang w:eastAsia="en-GB"/>
        </w:rPr>
        <w:t>3.</w:t>
      </w:r>
      <w:r>
        <w:rPr>
          <w:rFonts w:ascii="Arial" w:eastAsia="Times New Roman" w:hAnsi="Arial" w:cs="Arial"/>
          <w:b/>
          <w:sz w:val="22"/>
          <w:szCs w:val="22"/>
          <w:lang w:eastAsia="en-GB"/>
        </w:rPr>
        <w:tab/>
      </w:r>
      <w:r w:rsidRPr="00560043">
        <w:rPr>
          <w:rFonts w:ascii="Arial" w:eastAsia="Times New Roman" w:hAnsi="Arial" w:cs="Arial"/>
          <w:b/>
          <w:sz w:val="22"/>
          <w:szCs w:val="22"/>
          <w:lang w:eastAsia="en-GB"/>
        </w:rPr>
        <w:t>Multi agency emergency response</w:t>
      </w:r>
      <w:r w:rsidRPr="00560043">
        <w:rPr>
          <w:rFonts w:ascii="Arial" w:eastAsia="Times New Roman" w:hAnsi="Arial" w:cs="Arial"/>
          <w:sz w:val="22"/>
          <w:szCs w:val="22"/>
          <w:lang w:eastAsia="en-GB"/>
        </w:rPr>
        <w:t xml:space="preserve"> – e.g. MTFA, joint working, issues falling out of JESIP</w:t>
      </w:r>
      <w:r>
        <w:rPr>
          <w:rFonts w:ascii="Arial" w:eastAsia="Times New Roman" w:hAnsi="Arial" w:cs="Arial"/>
          <w:sz w:val="22"/>
          <w:szCs w:val="22"/>
          <w:lang w:eastAsia="en-GB"/>
        </w:rPr>
        <w:t>.</w:t>
      </w:r>
    </w:p>
    <w:p w:rsidR="00560043" w:rsidRPr="00560043" w:rsidRDefault="00560043" w:rsidP="00560043">
      <w:pPr>
        <w:tabs>
          <w:tab w:val="left" w:pos="1134"/>
        </w:tabs>
        <w:spacing w:line="240" w:lineRule="auto"/>
        <w:ind w:left="1134" w:right="701" w:hanging="567"/>
        <w:jc w:val="both"/>
        <w:rPr>
          <w:rFonts w:ascii="Arial" w:eastAsia="Times New Roman" w:hAnsi="Arial" w:cs="Arial"/>
          <w:sz w:val="22"/>
          <w:szCs w:val="22"/>
          <w:lang w:eastAsia="en-GB"/>
        </w:rPr>
      </w:pPr>
    </w:p>
    <w:p w:rsidR="00560043" w:rsidRPr="00560043" w:rsidRDefault="00560043" w:rsidP="00560043">
      <w:pPr>
        <w:tabs>
          <w:tab w:val="left" w:pos="1134"/>
        </w:tabs>
        <w:spacing w:line="240" w:lineRule="auto"/>
        <w:ind w:left="1134" w:right="701" w:hanging="567"/>
        <w:jc w:val="both"/>
        <w:rPr>
          <w:rFonts w:ascii="Arial" w:eastAsia="Times New Roman" w:hAnsi="Arial" w:cs="Arial"/>
          <w:sz w:val="22"/>
          <w:szCs w:val="22"/>
          <w:lang w:eastAsia="en-GB"/>
        </w:rPr>
      </w:pPr>
      <w:r>
        <w:rPr>
          <w:rFonts w:ascii="Arial" w:eastAsia="Times New Roman" w:hAnsi="Arial" w:cs="Arial"/>
          <w:b/>
          <w:sz w:val="22"/>
          <w:szCs w:val="22"/>
          <w:lang w:eastAsia="en-GB"/>
        </w:rPr>
        <w:t>4.</w:t>
      </w:r>
      <w:r>
        <w:rPr>
          <w:rFonts w:ascii="Arial" w:eastAsia="Times New Roman" w:hAnsi="Arial" w:cs="Arial"/>
          <w:b/>
          <w:sz w:val="22"/>
          <w:szCs w:val="22"/>
          <w:lang w:eastAsia="en-GB"/>
        </w:rPr>
        <w:tab/>
      </w:r>
      <w:r w:rsidRPr="00560043">
        <w:rPr>
          <w:rFonts w:ascii="Arial" w:eastAsia="Times New Roman" w:hAnsi="Arial" w:cs="Arial"/>
          <w:b/>
          <w:sz w:val="22"/>
          <w:szCs w:val="22"/>
          <w:lang w:eastAsia="en-GB"/>
        </w:rPr>
        <w:t>Youth and other social engagement work</w:t>
      </w:r>
      <w:r w:rsidRPr="00560043">
        <w:rPr>
          <w:rFonts w:ascii="Arial" w:eastAsia="Times New Roman" w:hAnsi="Arial" w:cs="Arial"/>
          <w:sz w:val="22"/>
          <w:szCs w:val="22"/>
          <w:lang w:eastAsia="en-GB"/>
        </w:rPr>
        <w:t xml:space="preserve"> – e.g. arson reduction, working with risk of offending youth groups</w:t>
      </w:r>
      <w:r>
        <w:rPr>
          <w:rFonts w:ascii="Arial" w:eastAsia="Times New Roman" w:hAnsi="Arial" w:cs="Arial"/>
          <w:sz w:val="22"/>
          <w:szCs w:val="22"/>
          <w:lang w:eastAsia="en-GB"/>
        </w:rPr>
        <w:t>.</w:t>
      </w:r>
    </w:p>
    <w:p w:rsidR="00560043" w:rsidRPr="00560043" w:rsidRDefault="00560043" w:rsidP="00560043">
      <w:pPr>
        <w:tabs>
          <w:tab w:val="left" w:pos="1134"/>
        </w:tabs>
        <w:spacing w:line="240" w:lineRule="auto"/>
        <w:ind w:left="1134" w:right="701" w:hanging="567"/>
        <w:jc w:val="both"/>
        <w:rPr>
          <w:rFonts w:ascii="Arial" w:eastAsia="Times New Roman" w:hAnsi="Arial" w:cs="Arial"/>
          <w:sz w:val="22"/>
          <w:szCs w:val="22"/>
          <w:lang w:eastAsia="en-GB"/>
        </w:rPr>
      </w:pPr>
    </w:p>
    <w:p w:rsidR="00560043" w:rsidRDefault="00560043" w:rsidP="00560043">
      <w:pPr>
        <w:tabs>
          <w:tab w:val="left" w:pos="1134"/>
        </w:tabs>
        <w:spacing w:line="240" w:lineRule="auto"/>
        <w:ind w:left="1134" w:right="701" w:hanging="567"/>
        <w:jc w:val="both"/>
        <w:rPr>
          <w:rFonts w:ascii="Arial" w:eastAsia="Times New Roman" w:hAnsi="Arial" w:cs="Arial"/>
          <w:sz w:val="22"/>
          <w:szCs w:val="22"/>
          <w:lang w:eastAsia="en-GB"/>
        </w:rPr>
      </w:pPr>
      <w:r>
        <w:rPr>
          <w:rFonts w:ascii="Arial" w:eastAsia="Times New Roman" w:hAnsi="Arial" w:cs="Arial"/>
          <w:b/>
          <w:sz w:val="22"/>
          <w:szCs w:val="22"/>
          <w:lang w:eastAsia="en-GB"/>
        </w:rPr>
        <w:t>5.</w:t>
      </w:r>
      <w:r>
        <w:rPr>
          <w:rFonts w:ascii="Arial" w:eastAsia="Times New Roman" w:hAnsi="Arial" w:cs="Arial"/>
          <w:b/>
          <w:sz w:val="22"/>
          <w:szCs w:val="22"/>
          <w:lang w:eastAsia="en-GB"/>
        </w:rPr>
        <w:tab/>
      </w:r>
      <w:r w:rsidRPr="00560043">
        <w:rPr>
          <w:rFonts w:ascii="Arial" w:eastAsia="Times New Roman" w:hAnsi="Arial" w:cs="Arial"/>
          <w:b/>
          <w:sz w:val="22"/>
          <w:szCs w:val="22"/>
          <w:lang w:eastAsia="en-GB"/>
        </w:rPr>
        <w:t>Inspections and enforcement</w:t>
      </w:r>
      <w:r w:rsidRPr="00560043">
        <w:rPr>
          <w:rFonts w:ascii="Arial" w:eastAsia="Times New Roman" w:hAnsi="Arial" w:cs="Arial"/>
          <w:sz w:val="22"/>
          <w:szCs w:val="22"/>
          <w:lang w:eastAsia="en-GB"/>
        </w:rPr>
        <w:t xml:space="preserve"> – e.g. schools, illegal homes, crown properties, expansion of unregulated business use, related fire safety advice</w:t>
      </w:r>
      <w:r>
        <w:rPr>
          <w:rFonts w:ascii="Arial" w:eastAsia="Times New Roman" w:hAnsi="Arial" w:cs="Arial"/>
          <w:sz w:val="22"/>
          <w:szCs w:val="22"/>
          <w:lang w:eastAsia="en-GB"/>
        </w:rPr>
        <w:t>.</w:t>
      </w:r>
    </w:p>
    <w:p w:rsidR="00560043" w:rsidRPr="00560043" w:rsidRDefault="00560043" w:rsidP="00560043">
      <w:pPr>
        <w:tabs>
          <w:tab w:val="left" w:pos="1134"/>
        </w:tabs>
        <w:spacing w:line="240" w:lineRule="auto"/>
        <w:ind w:left="1134" w:right="701"/>
        <w:jc w:val="both"/>
        <w:rPr>
          <w:rFonts w:ascii="Arial" w:eastAsia="Times New Roman" w:hAnsi="Arial" w:cs="Arial"/>
          <w:sz w:val="22"/>
          <w:szCs w:val="22"/>
          <w:lang w:eastAsia="en-GB"/>
        </w:rPr>
      </w:pPr>
    </w:p>
    <w:p w:rsidR="00560043" w:rsidRPr="00560043" w:rsidRDefault="00560043" w:rsidP="00560043">
      <w:pPr>
        <w:spacing w:line="240" w:lineRule="auto"/>
        <w:ind w:left="567" w:right="701"/>
        <w:jc w:val="both"/>
        <w:rPr>
          <w:rFonts w:ascii="Arial" w:hAnsi="Arial" w:cs="Arial"/>
          <w:sz w:val="22"/>
          <w:szCs w:val="22"/>
        </w:rPr>
      </w:pPr>
      <w:r w:rsidRPr="00560043">
        <w:rPr>
          <w:rFonts w:ascii="Arial" w:hAnsi="Arial" w:cs="Arial"/>
          <w:sz w:val="22"/>
          <w:szCs w:val="22"/>
        </w:rPr>
        <w:t xml:space="preserve">As you will be aware, the Executive Council has re-called our conference on 21 March to discuss the developments around these five areas of discussion. In advance of this a great deal of further information is expected which will form the background to the discussions at our conference. </w:t>
      </w:r>
    </w:p>
    <w:p w:rsidR="00560043" w:rsidRPr="00560043" w:rsidRDefault="00560043" w:rsidP="00560043">
      <w:pPr>
        <w:spacing w:line="240" w:lineRule="auto"/>
        <w:ind w:left="567" w:right="701"/>
        <w:jc w:val="both"/>
        <w:rPr>
          <w:rFonts w:ascii="Arial" w:hAnsi="Arial" w:cs="Arial"/>
          <w:sz w:val="22"/>
          <w:szCs w:val="22"/>
        </w:rPr>
      </w:pPr>
    </w:p>
    <w:p w:rsidR="00560043" w:rsidRDefault="00560043" w:rsidP="00560043">
      <w:pPr>
        <w:numPr>
          <w:ilvl w:val="0"/>
          <w:numId w:val="8"/>
        </w:numPr>
        <w:tabs>
          <w:tab w:val="left" w:pos="1134"/>
        </w:tabs>
        <w:spacing w:line="240" w:lineRule="auto"/>
        <w:ind w:left="1134" w:right="701" w:hanging="567"/>
        <w:jc w:val="both"/>
        <w:rPr>
          <w:rFonts w:ascii="Arial" w:hAnsi="Arial" w:cs="Arial"/>
          <w:sz w:val="22"/>
          <w:szCs w:val="22"/>
        </w:rPr>
      </w:pPr>
      <w:r w:rsidRPr="00560043">
        <w:rPr>
          <w:rFonts w:ascii="Arial" w:hAnsi="Arial" w:cs="Arial"/>
          <w:b/>
          <w:sz w:val="22"/>
          <w:szCs w:val="22"/>
        </w:rPr>
        <w:t>FBU concerns over EMR</w:t>
      </w:r>
      <w:r w:rsidRPr="00560043">
        <w:rPr>
          <w:rFonts w:ascii="Arial" w:hAnsi="Arial" w:cs="Arial"/>
          <w:sz w:val="22"/>
          <w:szCs w:val="22"/>
        </w:rPr>
        <w:t>: The union has surveyed all brigades participating in EMR trials. This has revealed a significant range of concerns over operational and other issues about how the trials have been conducted. These include concerns about training, safety, mobilising policies, mental health and welfare and various other matters. More detailed information will follow on this shortly.</w:t>
      </w:r>
    </w:p>
    <w:p w:rsidR="00707103" w:rsidRDefault="00707103" w:rsidP="00707103">
      <w:pPr>
        <w:tabs>
          <w:tab w:val="left" w:pos="1134"/>
        </w:tabs>
        <w:spacing w:line="240" w:lineRule="auto"/>
        <w:ind w:right="701"/>
        <w:jc w:val="both"/>
        <w:rPr>
          <w:rFonts w:ascii="Arial" w:hAnsi="Arial" w:cs="Arial"/>
          <w:sz w:val="22"/>
          <w:szCs w:val="22"/>
        </w:rPr>
      </w:pPr>
    </w:p>
    <w:p w:rsidR="00707103" w:rsidRDefault="00707103" w:rsidP="00707103">
      <w:pPr>
        <w:tabs>
          <w:tab w:val="left" w:pos="1134"/>
        </w:tabs>
        <w:spacing w:line="240" w:lineRule="auto"/>
        <w:ind w:right="701"/>
        <w:jc w:val="right"/>
        <w:rPr>
          <w:rFonts w:ascii="Arial" w:hAnsi="Arial" w:cs="Arial"/>
          <w:sz w:val="22"/>
          <w:szCs w:val="22"/>
        </w:rPr>
      </w:pPr>
      <w:r>
        <w:rPr>
          <w:rFonts w:ascii="Arial" w:hAnsi="Arial" w:cs="Arial"/>
          <w:sz w:val="22"/>
          <w:szCs w:val="22"/>
        </w:rPr>
        <w:t>Contd.2…</w:t>
      </w:r>
    </w:p>
    <w:p w:rsidR="00707103" w:rsidRDefault="00707103" w:rsidP="00707103">
      <w:pPr>
        <w:tabs>
          <w:tab w:val="left" w:pos="1134"/>
        </w:tabs>
        <w:spacing w:line="240" w:lineRule="auto"/>
        <w:ind w:right="701"/>
        <w:jc w:val="right"/>
        <w:rPr>
          <w:rFonts w:ascii="Arial" w:hAnsi="Arial" w:cs="Arial"/>
          <w:sz w:val="22"/>
          <w:szCs w:val="22"/>
        </w:rPr>
      </w:pPr>
    </w:p>
    <w:p w:rsidR="00707103" w:rsidRDefault="00707103" w:rsidP="00707103">
      <w:pPr>
        <w:tabs>
          <w:tab w:val="left" w:pos="1134"/>
        </w:tabs>
        <w:spacing w:line="240" w:lineRule="auto"/>
        <w:ind w:right="701"/>
        <w:jc w:val="right"/>
        <w:rPr>
          <w:rFonts w:ascii="Arial" w:hAnsi="Arial" w:cs="Arial"/>
          <w:sz w:val="22"/>
          <w:szCs w:val="22"/>
        </w:rPr>
      </w:pPr>
    </w:p>
    <w:p w:rsidR="00707103" w:rsidRDefault="00707103" w:rsidP="00707103">
      <w:pPr>
        <w:tabs>
          <w:tab w:val="left" w:pos="1134"/>
        </w:tabs>
        <w:spacing w:line="240" w:lineRule="auto"/>
        <w:ind w:right="701"/>
        <w:jc w:val="right"/>
        <w:rPr>
          <w:rFonts w:ascii="Arial" w:hAnsi="Arial" w:cs="Arial"/>
          <w:sz w:val="22"/>
          <w:szCs w:val="22"/>
        </w:rPr>
      </w:pPr>
    </w:p>
    <w:p w:rsidR="00707103" w:rsidRDefault="00707103" w:rsidP="00707103">
      <w:pPr>
        <w:tabs>
          <w:tab w:val="left" w:pos="1134"/>
        </w:tabs>
        <w:spacing w:line="240" w:lineRule="auto"/>
        <w:ind w:right="701"/>
        <w:jc w:val="center"/>
        <w:rPr>
          <w:rFonts w:ascii="Arial" w:hAnsi="Arial" w:cs="Arial"/>
          <w:sz w:val="22"/>
          <w:szCs w:val="22"/>
        </w:rPr>
      </w:pPr>
      <w:r>
        <w:rPr>
          <w:rFonts w:ascii="Arial" w:hAnsi="Arial" w:cs="Arial"/>
          <w:sz w:val="22"/>
          <w:szCs w:val="22"/>
        </w:rPr>
        <w:lastRenderedPageBreak/>
        <w:t>-2-</w:t>
      </w:r>
    </w:p>
    <w:p w:rsidR="00707103" w:rsidRPr="00707103" w:rsidRDefault="00707103" w:rsidP="00707103">
      <w:pPr>
        <w:tabs>
          <w:tab w:val="left" w:pos="1134"/>
        </w:tabs>
        <w:spacing w:line="240" w:lineRule="auto"/>
        <w:ind w:right="701"/>
        <w:jc w:val="center"/>
        <w:rPr>
          <w:rFonts w:ascii="Arial" w:hAnsi="Arial" w:cs="Arial"/>
          <w:sz w:val="22"/>
          <w:szCs w:val="22"/>
        </w:rPr>
      </w:pPr>
    </w:p>
    <w:p w:rsidR="00560043" w:rsidRPr="00560043" w:rsidRDefault="00560043" w:rsidP="00560043">
      <w:pPr>
        <w:tabs>
          <w:tab w:val="left" w:pos="1134"/>
        </w:tabs>
        <w:spacing w:line="240" w:lineRule="auto"/>
        <w:ind w:left="1134" w:right="701" w:hanging="567"/>
        <w:jc w:val="both"/>
        <w:rPr>
          <w:rFonts w:ascii="Arial" w:hAnsi="Arial" w:cs="Arial"/>
          <w:sz w:val="22"/>
          <w:szCs w:val="22"/>
        </w:rPr>
      </w:pPr>
    </w:p>
    <w:p w:rsidR="00560043" w:rsidRPr="00560043" w:rsidRDefault="00560043" w:rsidP="00560043">
      <w:pPr>
        <w:numPr>
          <w:ilvl w:val="0"/>
          <w:numId w:val="8"/>
        </w:numPr>
        <w:tabs>
          <w:tab w:val="left" w:pos="1134"/>
        </w:tabs>
        <w:spacing w:line="240" w:lineRule="auto"/>
        <w:ind w:left="1134" w:right="701" w:hanging="567"/>
        <w:jc w:val="both"/>
        <w:rPr>
          <w:rFonts w:ascii="Arial" w:hAnsi="Arial" w:cs="Arial"/>
          <w:sz w:val="22"/>
          <w:szCs w:val="22"/>
        </w:rPr>
      </w:pPr>
      <w:r w:rsidRPr="00560043">
        <w:rPr>
          <w:rFonts w:ascii="Arial" w:hAnsi="Arial" w:cs="Arial"/>
          <w:b/>
          <w:sz w:val="22"/>
          <w:szCs w:val="22"/>
        </w:rPr>
        <w:t>Independent assessment of EMR trials</w:t>
      </w:r>
      <w:r w:rsidRPr="00560043">
        <w:rPr>
          <w:rFonts w:ascii="Arial" w:hAnsi="Arial" w:cs="Arial"/>
          <w:sz w:val="22"/>
          <w:szCs w:val="22"/>
        </w:rPr>
        <w:t>: The NJC jointly commissioned an external review of the various EMR trials. This was done through the University of Hertfordshire. Due to reasons beyond the control of either side, this report has been delayed. It is due imminently and will contain important information for all parties (and all FBU members) to consider.</w:t>
      </w:r>
    </w:p>
    <w:p w:rsidR="00560043" w:rsidRPr="00560043" w:rsidRDefault="00560043" w:rsidP="00560043">
      <w:pPr>
        <w:tabs>
          <w:tab w:val="left" w:pos="1134"/>
        </w:tabs>
        <w:spacing w:line="240" w:lineRule="auto"/>
        <w:ind w:left="1134" w:right="701" w:hanging="567"/>
        <w:jc w:val="both"/>
        <w:rPr>
          <w:rFonts w:ascii="Arial" w:hAnsi="Arial" w:cs="Arial"/>
          <w:sz w:val="22"/>
          <w:szCs w:val="22"/>
        </w:rPr>
      </w:pPr>
    </w:p>
    <w:p w:rsidR="00560043" w:rsidRPr="00560043" w:rsidRDefault="00560043" w:rsidP="00560043">
      <w:pPr>
        <w:numPr>
          <w:ilvl w:val="0"/>
          <w:numId w:val="8"/>
        </w:numPr>
        <w:tabs>
          <w:tab w:val="left" w:pos="1134"/>
        </w:tabs>
        <w:spacing w:line="240" w:lineRule="auto"/>
        <w:ind w:left="1134" w:right="701" w:hanging="567"/>
        <w:jc w:val="both"/>
        <w:rPr>
          <w:rFonts w:ascii="Arial" w:hAnsi="Arial" w:cs="Arial"/>
          <w:sz w:val="22"/>
          <w:szCs w:val="22"/>
        </w:rPr>
      </w:pPr>
      <w:r w:rsidRPr="00560043">
        <w:rPr>
          <w:rFonts w:ascii="Arial" w:hAnsi="Arial" w:cs="Arial"/>
          <w:b/>
          <w:sz w:val="22"/>
          <w:szCs w:val="22"/>
        </w:rPr>
        <w:t>FBU pay research</w:t>
      </w:r>
      <w:r w:rsidRPr="00560043">
        <w:rPr>
          <w:rFonts w:ascii="Arial" w:hAnsi="Arial" w:cs="Arial"/>
          <w:sz w:val="22"/>
          <w:szCs w:val="22"/>
        </w:rPr>
        <w:t>: The union has commissioned research about the impact of government pay policy on the living standards of FBU members. This is currently being finalised and information on this will follow shortly.</w:t>
      </w:r>
    </w:p>
    <w:p w:rsidR="00560043" w:rsidRPr="00560043" w:rsidRDefault="00560043" w:rsidP="00560043">
      <w:pPr>
        <w:tabs>
          <w:tab w:val="left" w:pos="1134"/>
        </w:tabs>
        <w:spacing w:line="240" w:lineRule="auto"/>
        <w:ind w:left="1134" w:right="701" w:hanging="567"/>
        <w:jc w:val="both"/>
        <w:rPr>
          <w:rFonts w:ascii="Arial" w:hAnsi="Arial" w:cs="Arial"/>
          <w:sz w:val="22"/>
          <w:szCs w:val="22"/>
        </w:rPr>
      </w:pPr>
    </w:p>
    <w:p w:rsidR="00560043" w:rsidRPr="00560043" w:rsidRDefault="00560043" w:rsidP="00560043">
      <w:pPr>
        <w:numPr>
          <w:ilvl w:val="0"/>
          <w:numId w:val="8"/>
        </w:numPr>
        <w:tabs>
          <w:tab w:val="left" w:pos="1134"/>
        </w:tabs>
        <w:spacing w:line="240" w:lineRule="auto"/>
        <w:ind w:left="1134" w:right="701" w:hanging="567"/>
        <w:jc w:val="both"/>
        <w:rPr>
          <w:rFonts w:ascii="Arial" w:hAnsi="Arial" w:cs="Arial"/>
          <w:sz w:val="22"/>
          <w:szCs w:val="22"/>
        </w:rPr>
      </w:pPr>
      <w:r w:rsidRPr="00560043">
        <w:rPr>
          <w:rFonts w:ascii="Arial" w:hAnsi="Arial" w:cs="Arial"/>
          <w:b/>
          <w:sz w:val="22"/>
          <w:szCs w:val="22"/>
        </w:rPr>
        <w:t>FBU pay research – job evaluation</w:t>
      </w:r>
      <w:r w:rsidRPr="00560043">
        <w:rPr>
          <w:rFonts w:ascii="Arial" w:hAnsi="Arial" w:cs="Arial"/>
          <w:sz w:val="22"/>
          <w:szCs w:val="22"/>
        </w:rPr>
        <w:t>: The union has also commissioned research into job evaluation, taking account of the changes to the work of firefighters over the past decade as well as areas of potential new work activity under consideration.</w:t>
      </w:r>
    </w:p>
    <w:p w:rsidR="00560043" w:rsidRPr="00560043" w:rsidRDefault="00560043" w:rsidP="00560043">
      <w:pPr>
        <w:tabs>
          <w:tab w:val="left" w:pos="1134"/>
        </w:tabs>
        <w:spacing w:line="240" w:lineRule="auto"/>
        <w:ind w:left="1134" w:right="701" w:hanging="567"/>
        <w:jc w:val="both"/>
        <w:rPr>
          <w:rFonts w:ascii="Arial" w:hAnsi="Arial" w:cs="Arial"/>
          <w:sz w:val="22"/>
          <w:szCs w:val="22"/>
        </w:rPr>
      </w:pPr>
    </w:p>
    <w:p w:rsidR="00560043" w:rsidRPr="00560043" w:rsidRDefault="00560043" w:rsidP="00560043">
      <w:pPr>
        <w:numPr>
          <w:ilvl w:val="0"/>
          <w:numId w:val="8"/>
        </w:numPr>
        <w:tabs>
          <w:tab w:val="left" w:pos="1134"/>
        </w:tabs>
        <w:spacing w:line="240" w:lineRule="auto"/>
        <w:ind w:left="1134" w:right="701" w:hanging="567"/>
        <w:jc w:val="both"/>
        <w:rPr>
          <w:rFonts w:ascii="Arial" w:hAnsi="Arial" w:cs="Arial"/>
          <w:sz w:val="22"/>
          <w:szCs w:val="22"/>
        </w:rPr>
      </w:pPr>
      <w:r w:rsidRPr="00560043">
        <w:rPr>
          <w:rFonts w:ascii="Arial" w:hAnsi="Arial" w:cs="Arial"/>
          <w:b/>
          <w:sz w:val="22"/>
          <w:szCs w:val="22"/>
        </w:rPr>
        <w:t>Discussions with fire service employers</w:t>
      </w:r>
      <w:r w:rsidRPr="00560043">
        <w:rPr>
          <w:rFonts w:ascii="Arial" w:hAnsi="Arial" w:cs="Arial"/>
          <w:sz w:val="22"/>
          <w:szCs w:val="22"/>
        </w:rPr>
        <w:t>: Both sides of the NJC have been awaiting the report from the University of Hertfordshire. It is agreed that further discussion around the work-streams should take place rapidly once this report is published.</w:t>
      </w:r>
    </w:p>
    <w:p w:rsidR="00560043" w:rsidRPr="00560043" w:rsidRDefault="00560043" w:rsidP="00560043">
      <w:pPr>
        <w:tabs>
          <w:tab w:val="left" w:pos="1134"/>
        </w:tabs>
        <w:spacing w:line="240" w:lineRule="auto"/>
        <w:ind w:left="1134" w:right="701" w:hanging="567"/>
        <w:jc w:val="both"/>
        <w:rPr>
          <w:rFonts w:ascii="Arial" w:hAnsi="Arial" w:cs="Arial"/>
          <w:sz w:val="22"/>
          <w:szCs w:val="22"/>
        </w:rPr>
      </w:pPr>
    </w:p>
    <w:p w:rsidR="00560043" w:rsidRPr="00560043" w:rsidRDefault="00560043" w:rsidP="00560043">
      <w:pPr>
        <w:numPr>
          <w:ilvl w:val="0"/>
          <w:numId w:val="8"/>
        </w:numPr>
        <w:tabs>
          <w:tab w:val="left" w:pos="1134"/>
        </w:tabs>
        <w:spacing w:line="240" w:lineRule="auto"/>
        <w:ind w:left="1134" w:right="701" w:hanging="567"/>
        <w:jc w:val="both"/>
        <w:rPr>
          <w:rFonts w:ascii="Arial" w:hAnsi="Arial" w:cs="Arial"/>
          <w:sz w:val="22"/>
          <w:szCs w:val="22"/>
        </w:rPr>
      </w:pPr>
      <w:r w:rsidRPr="00560043">
        <w:rPr>
          <w:rFonts w:ascii="Arial" w:hAnsi="Arial" w:cs="Arial"/>
          <w:b/>
          <w:sz w:val="22"/>
          <w:szCs w:val="22"/>
        </w:rPr>
        <w:t>Discussions with politicians – funding</w:t>
      </w:r>
      <w:r w:rsidRPr="00560043">
        <w:rPr>
          <w:rFonts w:ascii="Arial" w:hAnsi="Arial" w:cs="Arial"/>
          <w:sz w:val="22"/>
          <w:szCs w:val="22"/>
        </w:rPr>
        <w:t xml:space="preserve">: The background to the discussions at the NJC is a crisis in funding for the fire and rescue service. Without additional funding the current attacks on the service, jobs, pay and conditions will continue. A key element of the strategy agreed by our conference is the lobbying of politicians for the resources necessary to deliver a genuinely modern fire and rescue service – with the pay and conditions which go along with this. </w:t>
      </w:r>
    </w:p>
    <w:p w:rsidR="00560043" w:rsidRPr="00560043" w:rsidRDefault="00560043" w:rsidP="00560043">
      <w:pPr>
        <w:spacing w:line="240" w:lineRule="auto"/>
        <w:ind w:left="567" w:right="701"/>
        <w:jc w:val="both"/>
        <w:rPr>
          <w:rFonts w:ascii="Arial" w:hAnsi="Arial" w:cs="Arial"/>
          <w:b/>
          <w:sz w:val="22"/>
          <w:szCs w:val="22"/>
        </w:rPr>
      </w:pPr>
    </w:p>
    <w:p w:rsidR="00560043" w:rsidRPr="00560043" w:rsidRDefault="00560043" w:rsidP="00560043">
      <w:pPr>
        <w:spacing w:line="240" w:lineRule="auto"/>
        <w:ind w:left="567" w:right="701"/>
        <w:jc w:val="both"/>
        <w:rPr>
          <w:rFonts w:ascii="Arial" w:hAnsi="Arial" w:cs="Arial"/>
          <w:sz w:val="22"/>
          <w:szCs w:val="22"/>
        </w:rPr>
      </w:pPr>
      <w:r w:rsidRPr="00560043">
        <w:rPr>
          <w:rFonts w:ascii="Arial" w:hAnsi="Arial" w:cs="Arial"/>
          <w:sz w:val="22"/>
          <w:szCs w:val="22"/>
        </w:rPr>
        <w:t xml:space="preserve">It will be no surprise that this lobbying of politicians is the most difficult part of the process. Since fire and rescue policy is a devolved matter, resolving the issues we face requires engagement from ministers in all parts of the UK as well as a shift in thinking at Westminster. None of us will be under any illusion about the challenges this poses. </w:t>
      </w:r>
    </w:p>
    <w:p w:rsidR="00560043" w:rsidRPr="00560043" w:rsidRDefault="00560043" w:rsidP="00560043">
      <w:pPr>
        <w:spacing w:line="240" w:lineRule="auto"/>
        <w:ind w:left="567" w:right="701"/>
        <w:jc w:val="both"/>
        <w:rPr>
          <w:rFonts w:ascii="Arial" w:hAnsi="Arial" w:cs="Arial"/>
          <w:sz w:val="22"/>
          <w:szCs w:val="22"/>
        </w:rPr>
      </w:pPr>
    </w:p>
    <w:p w:rsidR="00560043" w:rsidRDefault="00560043" w:rsidP="00560043">
      <w:pPr>
        <w:spacing w:line="240" w:lineRule="auto"/>
        <w:ind w:left="567" w:right="701"/>
        <w:jc w:val="both"/>
        <w:rPr>
          <w:rFonts w:ascii="Arial" w:hAnsi="Arial" w:cs="Arial"/>
          <w:sz w:val="22"/>
          <w:szCs w:val="22"/>
        </w:rPr>
      </w:pPr>
      <w:r w:rsidRPr="00560043">
        <w:rPr>
          <w:rFonts w:ascii="Arial" w:hAnsi="Arial" w:cs="Arial"/>
          <w:sz w:val="22"/>
          <w:szCs w:val="22"/>
        </w:rPr>
        <w:t>It is important that FBU members are aware of the various elements of these discussions so that delegates to our conference make an informed decision based on an assessment of all aspects of these discussions as well as our own aims in terms of the future of our service, jobs, pay and conditions.</w:t>
      </w:r>
    </w:p>
    <w:p w:rsidR="00560043" w:rsidRPr="00560043" w:rsidRDefault="00560043" w:rsidP="00560043">
      <w:pPr>
        <w:spacing w:line="240" w:lineRule="auto"/>
        <w:ind w:left="567" w:right="701"/>
        <w:jc w:val="both"/>
        <w:rPr>
          <w:rFonts w:ascii="Arial" w:hAnsi="Arial" w:cs="Arial"/>
          <w:sz w:val="22"/>
          <w:szCs w:val="22"/>
        </w:rPr>
      </w:pPr>
    </w:p>
    <w:p w:rsidR="00353C5E" w:rsidRPr="00560043" w:rsidRDefault="00353C5E" w:rsidP="00560043">
      <w:pPr>
        <w:tabs>
          <w:tab w:val="left" w:pos="9498"/>
          <w:tab w:val="left" w:pos="9639"/>
          <w:tab w:val="left" w:pos="9781"/>
          <w:tab w:val="left" w:pos="9923"/>
        </w:tabs>
        <w:spacing w:line="240" w:lineRule="auto"/>
        <w:ind w:left="567" w:right="701"/>
        <w:jc w:val="both"/>
        <w:rPr>
          <w:rFonts w:ascii="Arial" w:hAnsi="Arial" w:cs="Arial"/>
          <w:color w:val="000000"/>
          <w:sz w:val="22"/>
          <w:szCs w:val="22"/>
        </w:rPr>
      </w:pPr>
      <w:r w:rsidRPr="00560043">
        <w:rPr>
          <w:rFonts w:ascii="Arial" w:hAnsi="Arial" w:cs="Arial"/>
          <w:color w:val="000000"/>
          <w:sz w:val="22"/>
          <w:szCs w:val="22"/>
        </w:rPr>
        <w:t>Best wishes.</w:t>
      </w:r>
    </w:p>
    <w:p w:rsidR="00353C5E" w:rsidRPr="00560043" w:rsidRDefault="00353C5E" w:rsidP="00560043">
      <w:pPr>
        <w:tabs>
          <w:tab w:val="left" w:pos="9498"/>
          <w:tab w:val="left" w:pos="9639"/>
          <w:tab w:val="left" w:pos="9781"/>
          <w:tab w:val="left" w:pos="9923"/>
        </w:tabs>
        <w:spacing w:line="240" w:lineRule="auto"/>
        <w:ind w:left="567" w:right="701"/>
        <w:jc w:val="both"/>
        <w:rPr>
          <w:rFonts w:ascii="Arial" w:hAnsi="Arial" w:cs="Arial"/>
          <w:color w:val="000000"/>
          <w:sz w:val="22"/>
          <w:szCs w:val="22"/>
        </w:rPr>
      </w:pPr>
    </w:p>
    <w:p w:rsidR="00353C5E" w:rsidRPr="00560043" w:rsidRDefault="00353C5E" w:rsidP="00560043">
      <w:pPr>
        <w:tabs>
          <w:tab w:val="left" w:pos="9498"/>
          <w:tab w:val="left" w:pos="9639"/>
          <w:tab w:val="left" w:pos="9781"/>
          <w:tab w:val="left" w:pos="9923"/>
        </w:tabs>
        <w:spacing w:line="240" w:lineRule="auto"/>
        <w:ind w:left="567" w:right="701"/>
        <w:jc w:val="both"/>
        <w:rPr>
          <w:rFonts w:ascii="Arial" w:hAnsi="Arial" w:cs="Arial"/>
          <w:color w:val="000000"/>
          <w:sz w:val="22"/>
          <w:szCs w:val="22"/>
        </w:rPr>
      </w:pPr>
      <w:r w:rsidRPr="00560043">
        <w:rPr>
          <w:rFonts w:ascii="Arial" w:hAnsi="Arial" w:cs="Arial"/>
          <w:color w:val="000000"/>
          <w:sz w:val="22"/>
          <w:szCs w:val="22"/>
        </w:rPr>
        <w:t>Yours fraternally</w:t>
      </w:r>
    </w:p>
    <w:p w:rsidR="00353C5E" w:rsidRPr="00560043" w:rsidRDefault="00353C5E" w:rsidP="00560043">
      <w:pPr>
        <w:tabs>
          <w:tab w:val="left" w:pos="9498"/>
          <w:tab w:val="left" w:pos="9639"/>
          <w:tab w:val="left" w:pos="9781"/>
          <w:tab w:val="left" w:pos="9923"/>
        </w:tabs>
        <w:spacing w:line="240" w:lineRule="auto"/>
        <w:ind w:left="567" w:right="701"/>
        <w:jc w:val="both"/>
        <w:rPr>
          <w:rFonts w:ascii="Arial" w:hAnsi="Arial" w:cs="Arial"/>
          <w:color w:val="000000"/>
          <w:sz w:val="22"/>
          <w:szCs w:val="22"/>
        </w:rPr>
      </w:pPr>
    </w:p>
    <w:p w:rsidR="00353C5E" w:rsidRPr="00560043" w:rsidRDefault="0084538B" w:rsidP="00560043">
      <w:pPr>
        <w:tabs>
          <w:tab w:val="left" w:pos="9498"/>
          <w:tab w:val="left" w:pos="9639"/>
          <w:tab w:val="left" w:pos="9781"/>
          <w:tab w:val="left" w:pos="9923"/>
        </w:tabs>
        <w:spacing w:line="240" w:lineRule="auto"/>
        <w:ind w:left="567" w:right="701"/>
        <w:jc w:val="both"/>
        <w:rPr>
          <w:rFonts w:ascii="Arial" w:hAnsi="Arial" w:cs="Arial"/>
          <w:b/>
          <w:color w:val="000000"/>
          <w:sz w:val="22"/>
          <w:szCs w:val="22"/>
        </w:rPr>
      </w:pPr>
      <w:r w:rsidRPr="00560043">
        <w:rPr>
          <w:rFonts w:ascii="Arial" w:hAnsi="Arial" w:cs="Arial"/>
          <w:noProof/>
          <w:color w:val="000000"/>
          <w:sz w:val="22"/>
          <w:szCs w:val="22"/>
          <w:lang w:eastAsia="en-GB"/>
        </w:rPr>
        <w:drawing>
          <wp:inline distT="0" distB="0" distL="0" distR="0">
            <wp:extent cx="16002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p>
    <w:p w:rsidR="00353C5E" w:rsidRPr="00560043" w:rsidRDefault="00353C5E" w:rsidP="00560043">
      <w:pPr>
        <w:tabs>
          <w:tab w:val="left" w:pos="9498"/>
          <w:tab w:val="left" w:pos="9639"/>
          <w:tab w:val="left" w:pos="9781"/>
          <w:tab w:val="left" w:pos="9923"/>
        </w:tabs>
        <w:spacing w:line="240" w:lineRule="auto"/>
        <w:ind w:left="567" w:right="701"/>
        <w:jc w:val="both"/>
        <w:rPr>
          <w:rFonts w:ascii="Arial" w:hAnsi="Arial" w:cs="Arial"/>
          <w:b/>
          <w:color w:val="000000"/>
          <w:sz w:val="22"/>
          <w:szCs w:val="22"/>
        </w:rPr>
      </w:pPr>
    </w:p>
    <w:p w:rsidR="00353C5E" w:rsidRPr="00560043" w:rsidRDefault="00353C5E" w:rsidP="00560043">
      <w:pPr>
        <w:tabs>
          <w:tab w:val="left" w:pos="9498"/>
          <w:tab w:val="left" w:pos="9639"/>
          <w:tab w:val="left" w:pos="9781"/>
          <w:tab w:val="left" w:pos="9923"/>
        </w:tabs>
        <w:spacing w:line="240" w:lineRule="auto"/>
        <w:ind w:left="567" w:right="701"/>
        <w:jc w:val="both"/>
        <w:rPr>
          <w:rFonts w:ascii="Arial" w:hAnsi="Arial" w:cs="Arial"/>
          <w:b/>
          <w:color w:val="000000"/>
          <w:sz w:val="22"/>
          <w:szCs w:val="22"/>
        </w:rPr>
      </w:pPr>
      <w:r w:rsidRPr="00560043">
        <w:rPr>
          <w:rFonts w:ascii="Arial" w:hAnsi="Arial" w:cs="Arial"/>
          <w:b/>
          <w:color w:val="000000"/>
          <w:sz w:val="22"/>
          <w:szCs w:val="22"/>
        </w:rPr>
        <w:t>Matt Wrack</w:t>
      </w:r>
    </w:p>
    <w:p w:rsidR="00353C5E" w:rsidRPr="00560043" w:rsidRDefault="00353C5E" w:rsidP="00560043">
      <w:pPr>
        <w:tabs>
          <w:tab w:val="left" w:pos="9498"/>
          <w:tab w:val="left" w:pos="9639"/>
          <w:tab w:val="left" w:pos="9781"/>
          <w:tab w:val="left" w:pos="9923"/>
        </w:tabs>
        <w:spacing w:line="240" w:lineRule="auto"/>
        <w:ind w:left="567" w:right="701"/>
        <w:jc w:val="both"/>
        <w:rPr>
          <w:rFonts w:ascii="Arial" w:hAnsi="Arial" w:cs="Arial"/>
          <w:b/>
          <w:color w:val="000000"/>
          <w:sz w:val="22"/>
          <w:szCs w:val="22"/>
        </w:rPr>
      </w:pPr>
      <w:r w:rsidRPr="00560043">
        <w:rPr>
          <w:rFonts w:ascii="Arial" w:hAnsi="Arial" w:cs="Arial"/>
          <w:b/>
          <w:color w:val="000000"/>
          <w:sz w:val="22"/>
          <w:szCs w:val="22"/>
        </w:rPr>
        <w:t>General Secretary</w:t>
      </w:r>
    </w:p>
    <w:p w:rsidR="00AF03B7" w:rsidRPr="00560043" w:rsidRDefault="00AF03B7" w:rsidP="00560043">
      <w:pPr>
        <w:tabs>
          <w:tab w:val="left" w:pos="1320"/>
          <w:tab w:val="left" w:pos="9498"/>
          <w:tab w:val="left" w:pos="9639"/>
          <w:tab w:val="left" w:pos="9781"/>
          <w:tab w:val="left" w:pos="9923"/>
        </w:tabs>
        <w:spacing w:line="240" w:lineRule="auto"/>
        <w:ind w:left="567" w:right="701"/>
        <w:jc w:val="both"/>
        <w:rPr>
          <w:rFonts w:ascii="Arial" w:hAnsi="Arial" w:cs="Arial"/>
          <w:color w:val="000000"/>
          <w:sz w:val="22"/>
          <w:szCs w:val="22"/>
        </w:rPr>
      </w:pPr>
    </w:p>
    <w:p w:rsidR="00353C5E" w:rsidRPr="00560043" w:rsidRDefault="00353C5E" w:rsidP="00560043">
      <w:pPr>
        <w:tabs>
          <w:tab w:val="left" w:pos="1320"/>
          <w:tab w:val="left" w:pos="9498"/>
          <w:tab w:val="left" w:pos="9639"/>
          <w:tab w:val="left" w:pos="9781"/>
          <w:tab w:val="left" w:pos="9923"/>
        </w:tabs>
        <w:spacing w:line="240" w:lineRule="auto"/>
        <w:ind w:left="567" w:right="701"/>
        <w:jc w:val="both"/>
        <w:rPr>
          <w:rFonts w:ascii="Arial" w:hAnsi="Arial" w:cs="Arial"/>
          <w:color w:val="000000"/>
          <w:sz w:val="22"/>
          <w:szCs w:val="22"/>
        </w:rPr>
      </w:pPr>
      <w:r w:rsidRPr="00560043">
        <w:rPr>
          <w:rFonts w:ascii="Arial" w:hAnsi="Arial" w:cs="Arial"/>
          <w:color w:val="000000"/>
          <w:sz w:val="22"/>
          <w:szCs w:val="22"/>
        </w:rPr>
        <w:t>MW/</w:t>
      </w:r>
      <w:proofErr w:type="spellStart"/>
      <w:r w:rsidRPr="00560043">
        <w:rPr>
          <w:rFonts w:ascii="Arial" w:hAnsi="Arial" w:cs="Arial"/>
          <w:color w:val="000000"/>
          <w:sz w:val="22"/>
          <w:szCs w:val="22"/>
        </w:rPr>
        <w:t>sll</w:t>
      </w:r>
      <w:proofErr w:type="spellEnd"/>
    </w:p>
    <w:sectPr w:rsidR="00353C5E" w:rsidRPr="00560043" w:rsidSect="00AC0839">
      <w:headerReference w:type="default" r:id="rId8"/>
      <w:headerReference w:type="first" r:id="rId9"/>
      <w:pgSz w:w="11900" w:h="16840"/>
      <w:pgMar w:top="1134" w:right="567" w:bottom="249"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F01" w:rsidRDefault="003D6F01" w:rsidP="00287DFF">
      <w:pPr>
        <w:spacing w:line="240" w:lineRule="auto"/>
      </w:pPr>
      <w:r>
        <w:separator/>
      </w:r>
    </w:p>
  </w:endnote>
  <w:endnote w:type="continuationSeparator" w:id="0">
    <w:p w:rsidR="003D6F01" w:rsidRDefault="003D6F01"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F01" w:rsidRDefault="003D6F01" w:rsidP="00287DFF">
      <w:pPr>
        <w:spacing w:line="240" w:lineRule="auto"/>
      </w:pPr>
      <w:r>
        <w:separator/>
      </w:r>
    </w:p>
  </w:footnote>
  <w:footnote w:type="continuationSeparator" w:id="0">
    <w:p w:rsidR="003D6F01" w:rsidRDefault="003D6F01"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C5E" w:rsidRDefault="00353C5E"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C5E" w:rsidRDefault="0084538B" w:rsidP="00173C50">
    <w:pPr>
      <w:pStyle w:val="Header"/>
      <w:ind w:hanging="142"/>
    </w:pPr>
    <w:r>
      <w:rPr>
        <w:noProof/>
        <w:lang w:eastAsia="en-GB"/>
      </w:rPr>
      <w:drawing>
        <wp:inline distT="0" distB="0" distL="0" distR="0">
          <wp:extent cx="7019925" cy="217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2171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E57D3"/>
    <w:multiLevelType w:val="hybridMultilevel"/>
    <w:tmpl w:val="0B16A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9C6F4B"/>
    <w:multiLevelType w:val="multilevel"/>
    <w:tmpl w:val="99D27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152A84"/>
    <w:multiLevelType w:val="hybridMultilevel"/>
    <w:tmpl w:val="89FA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E45FAB"/>
    <w:multiLevelType w:val="hybridMultilevel"/>
    <w:tmpl w:val="533CB9B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6E6F65AA"/>
    <w:multiLevelType w:val="hybridMultilevel"/>
    <w:tmpl w:val="CFF6A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7050AD"/>
    <w:multiLevelType w:val="hybridMultilevel"/>
    <w:tmpl w:val="A1F8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5A6B4B"/>
    <w:multiLevelType w:val="hybridMultilevel"/>
    <w:tmpl w:val="B37295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BB22DEB"/>
    <w:multiLevelType w:val="hybridMultilevel"/>
    <w:tmpl w:val="BB4C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3"/>
  </w:num>
  <w:num w:numId="5">
    <w:abstractNumId w:val="4"/>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IwMzA3NzU0szC0NDRU0lEKTi0uzszPAykwrAUAAd4ZjSwAAAA="/>
  </w:docVars>
  <w:rsids>
    <w:rsidRoot w:val="00312AF2"/>
    <w:rsid w:val="00021F32"/>
    <w:rsid w:val="00040D9E"/>
    <w:rsid w:val="000573FF"/>
    <w:rsid w:val="000633D9"/>
    <w:rsid w:val="0007732D"/>
    <w:rsid w:val="0008347B"/>
    <w:rsid w:val="00090BF4"/>
    <w:rsid w:val="00092EEA"/>
    <w:rsid w:val="00093B06"/>
    <w:rsid w:val="000C165A"/>
    <w:rsid w:val="000D35A1"/>
    <w:rsid w:val="00103C8C"/>
    <w:rsid w:val="001161F8"/>
    <w:rsid w:val="0012181C"/>
    <w:rsid w:val="00125233"/>
    <w:rsid w:val="001268AB"/>
    <w:rsid w:val="00167F52"/>
    <w:rsid w:val="00173C50"/>
    <w:rsid w:val="00191AFD"/>
    <w:rsid w:val="001968FA"/>
    <w:rsid w:val="001E2008"/>
    <w:rsid w:val="00202B9F"/>
    <w:rsid w:val="00221F25"/>
    <w:rsid w:val="00226920"/>
    <w:rsid w:val="00237EAC"/>
    <w:rsid w:val="00244E90"/>
    <w:rsid w:val="002513E9"/>
    <w:rsid w:val="00251EDE"/>
    <w:rsid w:val="00286A9A"/>
    <w:rsid w:val="00287DFF"/>
    <w:rsid w:val="002A2A35"/>
    <w:rsid w:val="002D1E7F"/>
    <w:rsid w:val="00312AF2"/>
    <w:rsid w:val="003525CA"/>
    <w:rsid w:val="00353C5E"/>
    <w:rsid w:val="00364050"/>
    <w:rsid w:val="00380FDA"/>
    <w:rsid w:val="003D6F01"/>
    <w:rsid w:val="00410609"/>
    <w:rsid w:val="00420C84"/>
    <w:rsid w:val="004401B0"/>
    <w:rsid w:val="00444589"/>
    <w:rsid w:val="00452033"/>
    <w:rsid w:val="00453D68"/>
    <w:rsid w:val="0046085E"/>
    <w:rsid w:val="004B1A2F"/>
    <w:rsid w:val="00552D78"/>
    <w:rsid w:val="00560043"/>
    <w:rsid w:val="00577A3B"/>
    <w:rsid w:val="0059020B"/>
    <w:rsid w:val="006165AA"/>
    <w:rsid w:val="00627C21"/>
    <w:rsid w:val="00643564"/>
    <w:rsid w:val="00653484"/>
    <w:rsid w:val="006B5F1A"/>
    <w:rsid w:val="0070642E"/>
    <w:rsid w:val="00707103"/>
    <w:rsid w:val="007335F2"/>
    <w:rsid w:val="00743ECB"/>
    <w:rsid w:val="007A226D"/>
    <w:rsid w:val="007C27F8"/>
    <w:rsid w:val="007C7F41"/>
    <w:rsid w:val="007D75C3"/>
    <w:rsid w:val="007E728A"/>
    <w:rsid w:val="00810437"/>
    <w:rsid w:val="0084538B"/>
    <w:rsid w:val="0085506A"/>
    <w:rsid w:val="00874CB5"/>
    <w:rsid w:val="00883EED"/>
    <w:rsid w:val="008865CF"/>
    <w:rsid w:val="008C387F"/>
    <w:rsid w:val="008F07E6"/>
    <w:rsid w:val="00903E17"/>
    <w:rsid w:val="00904EC7"/>
    <w:rsid w:val="00947553"/>
    <w:rsid w:val="00975054"/>
    <w:rsid w:val="00981FDA"/>
    <w:rsid w:val="0099027D"/>
    <w:rsid w:val="00996944"/>
    <w:rsid w:val="009B4C02"/>
    <w:rsid w:val="009C1930"/>
    <w:rsid w:val="009D390C"/>
    <w:rsid w:val="00A06765"/>
    <w:rsid w:val="00A21FCB"/>
    <w:rsid w:val="00A24397"/>
    <w:rsid w:val="00A64F96"/>
    <w:rsid w:val="00AB52EA"/>
    <w:rsid w:val="00AC0839"/>
    <w:rsid w:val="00AF03B7"/>
    <w:rsid w:val="00B14A1C"/>
    <w:rsid w:val="00B373F6"/>
    <w:rsid w:val="00B72B33"/>
    <w:rsid w:val="00B93509"/>
    <w:rsid w:val="00BA0F0C"/>
    <w:rsid w:val="00BD659B"/>
    <w:rsid w:val="00C11EF0"/>
    <w:rsid w:val="00C123C8"/>
    <w:rsid w:val="00C15307"/>
    <w:rsid w:val="00C244D9"/>
    <w:rsid w:val="00CD0EE5"/>
    <w:rsid w:val="00CF2480"/>
    <w:rsid w:val="00D348FF"/>
    <w:rsid w:val="00D91405"/>
    <w:rsid w:val="00DA6D5C"/>
    <w:rsid w:val="00DE2763"/>
    <w:rsid w:val="00DE3E21"/>
    <w:rsid w:val="00DE7250"/>
    <w:rsid w:val="00E05292"/>
    <w:rsid w:val="00E06A62"/>
    <w:rsid w:val="00E07AFD"/>
    <w:rsid w:val="00E75087"/>
    <w:rsid w:val="00EE7B1F"/>
    <w:rsid w:val="00F11254"/>
    <w:rsid w:val="00F35C4F"/>
    <w:rsid w:val="00F7655A"/>
    <w:rsid w:val="00F81B0A"/>
    <w:rsid w:val="00FE3C28"/>
    <w:rsid w:val="00FF57C6"/>
    <w:rsid w:val="00FF7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E59DDFD-FF4F-4A9A-A962-4AD497AE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rPr>
      <w:sz w:val="24"/>
      <w:szCs w:val="24"/>
      <w:lang w:eastAsia="en-US"/>
    </w:rPr>
  </w:style>
  <w:style w:type="paragraph" w:styleId="Heading3">
    <w:name w:val="heading 3"/>
    <w:basedOn w:val="Normal"/>
    <w:next w:val="Normal"/>
    <w:link w:val="Heading3Char"/>
    <w:uiPriority w:val="99"/>
    <w:qFormat/>
    <w:rsid w:val="00093B06"/>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093B06"/>
    <w:rPr>
      <w:rFonts w:ascii="Arial" w:hAnsi="Arial" w:cs="Arial"/>
      <w:b/>
      <w:bCs/>
      <w:sz w:val="26"/>
      <w:szCs w:val="26"/>
    </w:rPr>
  </w:style>
  <w:style w:type="paragraph" w:styleId="Header">
    <w:name w:val="header"/>
    <w:basedOn w:val="Normal"/>
    <w:link w:val="HeaderChar"/>
    <w:uiPriority w:val="99"/>
    <w:rsid w:val="00287DFF"/>
    <w:pPr>
      <w:tabs>
        <w:tab w:val="center" w:pos="4513"/>
        <w:tab w:val="right" w:pos="9026"/>
      </w:tabs>
    </w:pPr>
  </w:style>
  <w:style w:type="character" w:customStyle="1" w:styleId="HeaderChar">
    <w:name w:val="Header Char"/>
    <w:basedOn w:val="DefaultParagraphFont"/>
    <w:link w:val="Header"/>
    <w:uiPriority w:val="99"/>
    <w:locked/>
    <w:rsid w:val="00287DFF"/>
    <w:rPr>
      <w:rFonts w:cs="Times New Roman"/>
    </w:rPr>
  </w:style>
  <w:style w:type="paragraph" w:styleId="Footer">
    <w:name w:val="footer"/>
    <w:basedOn w:val="Normal"/>
    <w:link w:val="FooterChar"/>
    <w:uiPriority w:val="99"/>
    <w:rsid w:val="00287DFF"/>
    <w:pPr>
      <w:tabs>
        <w:tab w:val="center" w:pos="4513"/>
        <w:tab w:val="right" w:pos="9026"/>
      </w:tabs>
    </w:pPr>
  </w:style>
  <w:style w:type="character" w:customStyle="1" w:styleId="FooterChar">
    <w:name w:val="Footer Char"/>
    <w:basedOn w:val="DefaultParagraphFont"/>
    <w:link w:val="Footer"/>
    <w:uiPriority w:val="99"/>
    <w:locked/>
    <w:rsid w:val="00287DFF"/>
    <w:rPr>
      <w:rFonts w:cs="Times New Roman"/>
    </w:rPr>
  </w:style>
  <w:style w:type="paragraph" w:styleId="BalloonText">
    <w:name w:val="Balloon Text"/>
    <w:basedOn w:val="Normal"/>
    <w:link w:val="BalloonTextChar"/>
    <w:uiPriority w:val="99"/>
    <w:semiHidden/>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06A62"/>
    <w:rPr>
      <w:rFonts w:ascii="Segoe UI" w:hAnsi="Segoe UI" w:cs="Segoe UI"/>
      <w:sz w:val="18"/>
      <w:szCs w:val="18"/>
    </w:rPr>
  </w:style>
  <w:style w:type="paragraph" w:styleId="ListParagraph">
    <w:name w:val="List Paragraph"/>
    <w:basedOn w:val="Normal"/>
    <w:uiPriority w:val="99"/>
    <w:qFormat/>
    <w:rsid w:val="00093B06"/>
    <w:pPr>
      <w:spacing w:after="200" w:line="276" w:lineRule="auto"/>
      <w:ind w:left="720"/>
      <w:contextualSpacing/>
    </w:pPr>
    <w:rPr>
      <w:rFonts w:eastAsia="Times New Roman"/>
      <w:sz w:val="22"/>
      <w:szCs w:val="22"/>
    </w:rPr>
  </w:style>
  <w:style w:type="character" w:styleId="Hyperlink">
    <w:name w:val="Hyperlink"/>
    <w:basedOn w:val="DefaultParagraphFont"/>
    <w:uiPriority w:val="99"/>
    <w:rsid w:val="007E728A"/>
    <w:rPr>
      <w:rFonts w:cs="Times New Roman"/>
      <w:color w:val="0563C1"/>
      <w:u w:val="single"/>
    </w:rPr>
  </w:style>
  <w:style w:type="character" w:styleId="FollowedHyperlink">
    <w:name w:val="FollowedHyperlink"/>
    <w:basedOn w:val="DefaultParagraphFont"/>
    <w:uiPriority w:val="99"/>
    <w:semiHidden/>
    <w:rsid w:val="007E728A"/>
    <w:rPr>
      <w:rFonts w:cs="Times New Roman"/>
      <w:color w:val="954F72"/>
      <w:u w:val="single"/>
    </w:rPr>
  </w:style>
  <w:style w:type="paragraph" w:styleId="NormalWeb">
    <w:name w:val="Normal (Web)"/>
    <w:basedOn w:val="Normal"/>
    <w:uiPriority w:val="99"/>
    <w:semiHidden/>
    <w:rsid w:val="00C123C8"/>
    <w:pPr>
      <w:spacing w:after="300" w:line="360" w:lineRule="atLeast"/>
    </w:pPr>
    <w:rPr>
      <w:rFonts w:ascii="Times New Roman" w:hAnsi="Times New Roman"/>
      <w:color w:val="5D6769"/>
      <w:lang w:eastAsia="en-GB"/>
    </w:rPr>
  </w:style>
  <w:style w:type="character" w:styleId="Strong">
    <w:name w:val="Strong"/>
    <w:basedOn w:val="DefaultParagraphFont"/>
    <w:uiPriority w:val="99"/>
    <w:qFormat/>
    <w:rsid w:val="00C123C8"/>
    <w:rPr>
      <w:rFonts w:cs="Times New Roman"/>
      <w:b/>
      <w:bCs/>
    </w:rPr>
  </w:style>
  <w:style w:type="paragraph" w:styleId="CommentText">
    <w:name w:val="annotation text"/>
    <w:basedOn w:val="Normal"/>
    <w:link w:val="CommentTextChar"/>
    <w:uiPriority w:val="99"/>
    <w:semiHidden/>
    <w:rsid w:val="00DE2763"/>
    <w:pPr>
      <w:spacing w:line="240" w:lineRule="auto"/>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semiHidden/>
    <w:locked/>
    <w:rsid w:val="00DE2763"/>
    <w:rPr>
      <w:rFonts w:ascii="Times New Roman" w:hAnsi="Times New Roman" w:cs="Times New Roman"/>
      <w:sz w:val="20"/>
      <w:szCs w:val="20"/>
      <w:lang w:val="en-US"/>
    </w:rPr>
  </w:style>
  <w:style w:type="character" w:styleId="CommentReference">
    <w:name w:val="annotation reference"/>
    <w:basedOn w:val="DefaultParagraphFont"/>
    <w:uiPriority w:val="99"/>
    <w:semiHidden/>
    <w:rsid w:val="00DE2763"/>
    <w:rPr>
      <w:rFonts w:cs="Times New Roman"/>
      <w:sz w:val="16"/>
      <w:szCs w:val="16"/>
    </w:rPr>
  </w:style>
  <w:style w:type="paragraph" w:styleId="PlainText">
    <w:name w:val="Plain Text"/>
    <w:basedOn w:val="Normal"/>
    <w:link w:val="PlainTextChar"/>
    <w:uiPriority w:val="99"/>
    <w:unhideWhenUsed/>
    <w:rsid w:val="0070642E"/>
    <w:pPr>
      <w:spacing w:line="240" w:lineRule="auto"/>
    </w:pPr>
    <w:rPr>
      <w:rFonts w:eastAsiaTheme="minorHAnsi" w:cs="Consolas"/>
      <w:sz w:val="22"/>
      <w:szCs w:val="21"/>
    </w:rPr>
  </w:style>
  <w:style w:type="character" w:customStyle="1" w:styleId="PlainTextChar">
    <w:name w:val="Plain Text Char"/>
    <w:basedOn w:val="DefaultParagraphFont"/>
    <w:link w:val="PlainText"/>
    <w:uiPriority w:val="99"/>
    <w:rsid w:val="0070642E"/>
    <w:rPr>
      <w:rFonts w:eastAsiaTheme="minorHAnsi" w:cs="Consolas"/>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6522">
      <w:bodyDiv w:val="1"/>
      <w:marLeft w:val="0"/>
      <w:marRight w:val="0"/>
      <w:marTop w:val="0"/>
      <w:marBottom w:val="0"/>
      <w:divBdr>
        <w:top w:val="none" w:sz="0" w:space="0" w:color="auto"/>
        <w:left w:val="none" w:sz="0" w:space="0" w:color="auto"/>
        <w:bottom w:val="none" w:sz="0" w:space="0" w:color="auto"/>
        <w:right w:val="none" w:sz="0" w:space="0" w:color="auto"/>
      </w:divBdr>
    </w:div>
    <w:div w:id="309747283">
      <w:bodyDiv w:val="1"/>
      <w:marLeft w:val="0"/>
      <w:marRight w:val="0"/>
      <w:marTop w:val="0"/>
      <w:marBottom w:val="0"/>
      <w:divBdr>
        <w:top w:val="none" w:sz="0" w:space="0" w:color="auto"/>
        <w:left w:val="none" w:sz="0" w:space="0" w:color="auto"/>
        <w:bottom w:val="none" w:sz="0" w:space="0" w:color="auto"/>
        <w:right w:val="none" w:sz="0" w:space="0" w:color="auto"/>
      </w:divBdr>
    </w:div>
    <w:div w:id="869151026">
      <w:bodyDiv w:val="1"/>
      <w:marLeft w:val="0"/>
      <w:marRight w:val="0"/>
      <w:marTop w:val="0"/>
      <w:marBottom w:val="0"/>
      <w:divBdr>
        <w:top w:val="none" w:sz="0" w:space="0" w:color="auto"/>
        <w:left w:val="none" w:sz="0" w:space="0" w:color="auto"/>
        <w:bottom w:val="none" w:sz="0" w:space="0" w:color="auto"/>
        <w:right w:val="none" w:sz="0" w:space="0" w:color="auto"/>
      </w:divBdr>
    </w:div>
    <w:div w:id="962032006">
      <w:marLeft w:val="0"/>
      <w:marRight w:val="0"/>
      <w:marTop w:val="0"/>
      <w:marBottom w:val="0"/>
      <w:divBdr>
        <w:top w:val="none" w:sz="0" w:space="0" w:color="auto"/>
        <w:left w:val="none" w:sz="0" w:space="0" w:color="auto"/>
        <w:bottom w:val="none" w:sz="0" w:space="0" w:color="auto"/>
        <w:right w:val="none" w:sz="0" w:space="0" w:color="auto"/>
      </w:divBdr>
    </w:div>
    <w:div w:id="962032007">
      <w:marLeft w:val="0"/>
      <w:marRight w:val="0"/>
      <w:marTop w:val="0"/>
      <w:marBottom w:val="0"/>
      <w:divBdr>
        <w:top w:val="none" w:sz="0" w:space="0" w:color="auto"/>
        <w:left w:val="none" w:sz="0" w:space="0" w:color="auto"/>
        <w:bottom w:val="none" w:sz="0" w:space="0" w:color="auto"/>
        <w:right w:val="none" w:sz="0" w:space="0" w:color="auto"/>
      </w:divBdr>
    </w:div>
    <w:div w:id="962032008">
      <w:marLeft w:val="0"/>
      <w:marRight w:val="0"/>
      <w:marTop w:val="0"/>
      <w:marBottom w:val="0"/>
      <w:divBdr>
        <w:top w:val="none" w:sz="0" w:space="0" w:color="auto"/>
        <w:left w:val="none" w:sz="0" w:space="0" w:color="auto"/>
        <w:bottom w:val="none" w:sz="0" w:space="0" w:color="auto"/>
        <w:right w:val="none" w:sz="0" w:space="0" w:color="auto"/>
      </w:divBdr>
    </w:div>
    <w:div w:id="962032009">
      <w:marLeft w:val="0"/>
      <w:marRight w:val="0"/>
      <w:marTop w:val="0"/>
      <w:marBottom w:val="0"/>
      <w:divBdr>
        <w:top w:val="none" w:sz="0" w:space="0" w:color="auto"/>
        <w:left w:val="none" w:sz="0" w:space="0" w:color="auto"/>
        <w:bottom w:val="none" w:sz="0" w:space="0" w:color="auto"/>
        <w:right w:val="none" w:sz="0" w:space="0" w:color="auto"/>
      </w:divBdr>
    </w:div>
    <w:div w:id="962032010">
      <w:marLeft w:val="0"/>
      <w:marRight w:val="0"/>
      <w:marTop w:val="0"/>
      <w:marBottom w:val="0"/>
      <w:divBdr>
        <w:top w:val="none" w:sz="0" w:space="0" w:color="auto"/>
        <w:left w:val="none" w:sz="0" w:space="0" w:color="auto"/>
        <w:bottom w:val="none" w:sz="0" w:space="0" w:color="auto"/>
        <w:right w:val="none" w:sz="0" w:space="0" w:color="auto"/>
      </w:divBdr>
    </w:div>
    <w:div w:id="962032011">
      <w:marLeft w:val="0"/>
      <w:marRight w:val="0"/>
      <w:marTop w:val="0"/>
      <w:marBottom w:val="0"/>
      <w:divBdr>
        <w:top w:val="none" w:sz="0" w:space="0" w:color="auto"/>
        <w:left w:val="none" w:sz="0" w:space="0" w:color="auto"/>
        <w:bottom w:val="none" w:sz="0" w:space="0" w:color="auto"/>
        <w:right w:val="none" w:sz="0" w:space="0" w:color="auto"/>
      </w:divBdr>
    </w:div>
    <w:div w:id="962032012">
      <w:marLeft w:val="0"/>
      <w:marRight w:val="0"/>
      <w:marTop w:val="0"/>
      <w:marBottom w:val="0"/>
      <w:divBdr>
        <w:top w:val="none" w:sz="0" w:space="0" w:color="auto"/>
        <w:left w:val="none" w:sz="0" w:space="0" w:color="auto"/>
        <w:bottom w:val="none" w:sz="0" w:space="0" w:color="auto"/>
        <w:right w:val="none" w:sz="0" w:space="0" w:color="auto"/>
      </w:divBdr>
    </w:div>
    <w:div w:id="962032017">
      <w:marLeft w:val="0"/>
      <w:marRight w:val="0"/>
      <w:marTop w:val="0"/>
      <w:marBottom w:val="0"/>
      <w:divBdr>
        <w:top w:val="none" w:sz="0" w:space="0" w:color="auto"/>
        <w:left w:val="none" w:sz="0" w:space="0" w:color="auto"/>
        <w:bottom w:val="none" w:sz="0" w:space="0" w:color="auto"/>
        <w:right w:val="none" w:sz="0" w:space="0" w:color="auto"/>
      </w:divBdr>
      <w:divsChild>
        <w:div w:id="962032013">
          <w:marLeft w:val="0"/>
          <w:marRight w:val="0"/>
          <w:marTop w:val="0"/>
          <w:marBottom w:val="0"/>
          <w:divBdr>
            <w:top w:val="none" w:sz="0" w:space="0" w:color="auto"/>
            <w:left w:val="none" w:sz="0" w:space="0" w:color="auto"/>
            <w:bottom w:val="none" w:sz="0" w:space="0" w:color="auto"/>
            <w:right w:val="none" w:sz="0" w:space="0" w:color="auto"/>
          </w:divBdr>
        </w:div>
        <w:div w:id="962032014">
          <w:marLeft w:val="0"/>
          <w:marRight w:val="0"/>
          <w:marTop w:val="0"/>
          <w:marBottom w:val="0"/>
          <w:divBdr>
            <w:top w:val="none" w:sz="0" w:space="0" w:color="auto"/>
            <w:left w:val="none" w:sz="0" w:space="0" w:color="auto"/>
            <w:bottom w:val="none" w:sz="0" w:space="0" w:color="auto"/>
            <w:right w:val="none" w:sz="0" w:space="0" w:color="auto"/>
          </w:divBdr>
        </w:div>
        <w:div w:id="962032015">
          <w:marLeft w:val="0"/>
          <w:marRight w:val="0"/>
          <w:marTop w:val="0"/>
          <w:marBottom w:val="0"/>
          <w:divBdr>
            <w:top w:val="none" w:sz="0" w:space="0" w:color="auto"/>
            <w:left w:val="none" w:sz="0" w:space="0" w:color="auto"/>
            <w:bottom w:val="none" w:sz="0" w:space="0" w:color="auto"/>
            <w:right w:val="none" w:sz="0" w:space="0" w:color="auto"/>
          </w:divBdr>
        </w:div>
        <w:div w:id="962032016">
          <w:marLeft w:val="0"/>
          <w:marRight w:val="0"/>
          <w:marTop w:val="0"/>
          <w:marBottom w:val="0"/>
          <w:divBdr>
            <w:top w:val="none" w:sz="0" w:space="0" w:color="auto"/>
            <w:left w:val="none" w:sz="0" w:space="0" w:color="auto"/>
            <w:bottom w:val="none" w:sz="0" w:space="0" w:color="auto"/>
            <w:right w:val="none" w:sz="0" w:space="0" w:color="auto"/>
          </w:divBdr>
        </w:div>
        <w:div w:id="962032018">
          <w:marLeft w:val="0"/>
          <w:marRight w:val="0"/>
          <w:marTop w:val="0"/>
          <w:marBottom w:val="0"/>
          <w:divBdr>
            <w:top w:val="none" w:sz="0" w:space="0" w:color="auto"/>
            <w:left w:val="none" w:sz="0" w:space="0" w:color="auto"/>
            <w:bottom w:val="none" w:sz="0" w:space="0" w:color="auto"/>
            <w:right w:val="none" w:sz="0" w:space="0" w:color="auto"/>
          </w:divBdr>
        </w:div>
      </w:divsChild>
    </w:div>
    <w:div w:id="212896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 FBU LH Mono 2</Template>
  <TotalTime>0</TotalTime>
  <Pages>2</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4270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2017-02-16T08:25:00Z</cp:lastPrinted>
  <dcterms:created xsi:type="dcterms:W3CDTF">2017-02-20T10:40:00Z</dcterms:created>
  <dcterms:modified xsi:type="dcterms:W3CDTF">2017-02-20T10:40:00Z</dcterms:modified>
</cp:coreProperties>
</file>