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2008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Circular:</w:t>
                            </w:r>
                            <w:r w:rsidR="003C0E8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2016HOC0637AD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2008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Circular:</w:t>
                      </w:r>
                      <w:r w:rsidR="003C0E82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2016HOC0637AD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E2F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BB5EC3" w:rsidRPr="00BB5EC3" w:rsidRDefault="00BB5EC3" w:rsidP="00FE3C28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 </w:t>
      </w:r>
      <w:r>
        <w:rPr>
          <w:rFonts w:ascii="Arial" w:hAnsi="Arial" w:cs="Arial"/>
          <w:b/>
          <w:sz w:val="22"/>
          <w:szCs w:val="22"/>
        </w:rPr>
        <w:t>ALL MEMBERS</w:t>
      </w:r>
    </w:p>
    <w:p w:rsidR="008C387F" w:rsidRPr="00FE3C28" w:rsidRDefault="008C387F" w:rsidP="0085506A">
      <w:pPr>
        <w:tabs>
          <w:tab w:val="left" w:pos="10206"/>
        </w:tabs>
        <w:ind w:right="560"/>
        <w:rPr>
          <w:rFonts w:ascii="Arial" w:hAnsi="Arial" w:cs="Arial"/>
          <w:sz w:val="22"/>
          <w:szCs w:val="22"/>
        </w:rPr>
      </w:pPr>
    </w:p>
    <w:p w:rsidR="008C387F" w:rsidRPr="003C0E82" w:rsidRDefault="003C0E82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December 2016</w: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Default="008C387F" w:rsidP="003C0E82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sz w:val="22"/>
          <w:szCs w:val="22"/>
        </w:rPr>
        <w:t xml:space="preserve">Dear </w:t>
      </w:r>
      <w:r w:rsidR="00FE3C28" w:rsidRPr="00FE3C28">
        <w:rPr>
          <w:rFonts w:ascii="Arial" w:hAnsi="Arial" w:cs="Arial"/>
          <w:sz w:val="22"/>
          <w:szCs w:val="22"/>
        </w:rPr>
        <w:t xml:space="preserve">Brother/Sister </w:t>
      </w:r>
      <w:r w:rsidRPr="00FE3C28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3C0E82" w:rsidRDefault="003C0E82" w:rsidP="003C0E82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DEPARTMENT FOR WORK AND PENSIONS:  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FIT FOR WORK </w:t>
      </w:r>
      <w:r>
        <w:rPr>
          <w:rFonts w:ascii="Arial" w:hAnsi="Arial" w:cs="Arial"/>
          <w:b/>
          <w:sz w:val="22"/>
          <w:szCs w:val="22"/>
          <w:u w:val="single"/>
        </w:rPr>
        <w:t>– ENGLAND, SCOTLAND AND WALES</w:t>
      </w:r>
    </w:p>
    <w:p w:rsidR="003C0E82" w:rsidRDefault="003C0E82" w:rsidP="003C0E82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>A</w:t>
      </w:r>
      <w:r w:rsidRPr="003C0E82">
        <w:rPr>
          <w:rFonts w:ascii="Arial" w:hAnsi="Arial" w:cs="Arial"/>
          <w:sz w:val="22"/>
          <w:szCs w:val="22"/>
        </w:rPr>
        <w:t xml:space="preserve">ll </w:t>
      </w:r>
      <w:r>
        <w:rPr>
          <w:rFonts w:ascii="Arial" w:hAnsi="Arial" w:cs="Arial"/>
          <w:sz w:val="22"/>
          <w:szCs w:val="22"/>
        </w:rPr>
        <w:t>M</w:t>
      </w:r>
      <w:r w:rsidRPr="003C0E82">
        <w:rPr>
          <w:rFonts w:ascii="Arial" w:hAnsi="Arial" w:cs="Arial"/>
          <w:sz w:val="22"/>
          <w:szCs w:val="22"/>
        </w:rPr>
        <w:t>embers circular is primarily for members in England</w:t>
      </w:r>
      <w:r>
        <w:rPr>
          <w:rFonts w:ascii="Arial" w:hAnsi="Arial" w:cs="Arial"/>
          <w:sz w:val="22"/>
          <w:szCs w:val="22"/>
        </w:rPr>
        <w:t>,</w:t>
      </w:r>
      <w:r w:rsidRPr="003C0E82">
        <w:rPr>
          <w:rFonts w:ascii="Arial" w:hAnsi="Arial" w:cs="Arial"/>
          <w:sz w:val="22"/>
          <w:szCs w:val="22"/>
        </w:rPr>
        <w:t xml:space="preserve"> Wales and Scotland</w:t>
      </w:r>
      <w:r>
        <w:rPr>
          <w:rFonts w:ascii="Arial" w:hAnsi="Arial" w:cs="Arial"/>
          <w:sz w:val="22"/>
          <w:szCs w:val="22"/>
        </w:rPr>
        <w:t>,</w:t>
      </w:r>
      <w:r w:rsidRPr="003C0E82">
        <w:rPr>
          <w:rFonts w:ascii="Arial" w:hAnsi="Arial" w:cs="Arial"/>
          <w:sz w:val="22"/>
          <w:szCs w:val="22"/>
        </w:rPr>
        <w:t xml:space="preserve"> but is provided to branches in Northern Ireland for information.</w:t>
      </w:r>
    </w:p>
    <w:p w:rsidR="003C0E82" w:rsidRP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spacing w:line="240" w:lineRule="auto"/>
        <w:ind w:left="567"/>
        <w:jc w:val="both"/>
        <w:rPr>
          <w:rStyle w:val="Hyperlink"/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 xml:space="preserve">Members are advised that the government has recently published new guidance for GPs on 29 November 2016 in relation to the </w:t>
      </w:r>
      <w:r w:rsidRPr="003C0E82">
        <w:rPr>
          <w:rFonts w:ascii="Arial" w:hAnsi="Arial" w:cs="Arial"/>
          <w:i/>
          <w:sz w:val="22"/>
          <w:szCs w:val="22"/>
        </w:rPr>
        <w:t>Fit for Work</w:t>
      </w:r>
      <w:r w:rsidRPr="003C0E82">
        <w:rPr>
          <w:rFonts w:ascii="Arial" w:hAnsi="Arial" w:cs="Arial"/>
          <w:sz w:val="22"/>
          <w:szCs w:val="22"/>
        </w:rPr>
        <w:t xml:space="preserve"> scheme.  </w:t>
      </w:r>
      <w:r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sz w:val="22"/>
          <w:szCs w:val="22"/>
        </w:rPr>
        <w:t>Essentially</w:t>
      </w:r>
      <w:r>
        <w:rPr>
          <w:rFonts w:ascii="Arial" w:hAnsi="Arial" w:cs="Arial"/>
          <w:sz w:val="22"/>
          <w:szCs w:val="22"/>
        </w:rPr>
        <w:t>,</w:t>
      </w:r>
      <w:r w:rsidRPr="003C0E82"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i/>
          <w:sz w:val="22"/>
          <w:szCs w:val="22"/>
        </w:rPr>
        <w:t>Fit for Work</w:t>
      </w:r>
      <w:r w:rsidRPr="003C0E82">
        <w:rPr>
          <w:rFonts w:ascii="Arial" w:hAnsi="Arial" w:cs="Arial"/>
          <w:sz w:val="22"/>
          <w:szCs w:val="22"/>
        </w:rPr>
        <w:t xml:space="preserve"> is a programme to assist employers, especially those without occupational health service provision, to hasten employees’ return to work.</w:t>
      </w:r>
      <w:r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new guidance</w:t>
      </w:r>
      <w:r w:rsidRPr="003C0E82">
        <w:rPr>
          <w:rFonts w:ascii="Arial" w:hAnsi="Arial" w:cs="Arial"/>
          <w:sz w:val="22"/>
          <w:szCs w:val="22"/>
        </w:rPr>
        <w:t xml:space="preserve"> which supplements previous guidance for employees and employers, can be found following this link </w:t>
      </w:r>
      <w:hyperlink r:id="rId6" w:history="1">
        <w:r w:rsidRPr="003C0E82">
          <w:rPr>
            <w:rStyle w:val="Hyperlink"/>
            <w:rFonts w:ascii="Arial" w:hAnsi="Arial" w:cs="Arial"/>
            <w:sz w:val="22"/>
            <w:szCs w:val="22"/>
          </w:rPr>
          <w:t>https://www.gov.uk/government/collections/fit-for-work-guidance</w:t>
        </w:r>
      </w:hyperlink>
    </w:p>
    <w:p w:rsidR="003C0E82" w:rsidRP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 xml:space="preserve">You will note that the guidance is provided in Welsh and English and that arrangements in Scotland differ as shown. </w:t>
      </w:r>
      <w:r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sz w:val="22"/>
          <w:szCs w:val="22"/>
        </w:rPr>
        <w:t>Members will be aware of the provisions in Section 5B of the Grey Book which detail the arrangements for occupational health services to be provided.</w:t>
      </w:r>
    </w:p>
    <w:p w:rsidR="003C0E82" w:rsidRP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 xml:space="preserve">Occupational health service provision by fire and rescue services </w:t>
      </w:r>
      <w:r w:rsidR="00EF4B0A">
        <w:rPr>
          <w:rFonts w:ascii="Arial" w:hAnsi="Arial" w:cs="Arial"/>
          <w:sz w:val="22"/>
          <w:szCs w:val="22"/>
        </w:rPr>
        <w:t xml:space="preserve">is </w:t>
      </w:r>
      <w:r w:rsidRPr="003C0E82">
        <w:rPr>
          <w:rFonts w:ascii="Arial" w:hAnsi="Arial" w:cs="Arial"/>
          <w:sz w:val="22"/>
          <w:szCs w:val="22"/>
        </w:rPr>
        <w:t>conversant with the health requirements of firefighters and the ill-health provisions in respect of the compensation scheme</w:t>
      </w:r>
      <w:r>
        <w:rPr>
          <w:rFonts w:ascii="Arial" w:hAnsi="Arial" w:cs="Arial"/>
          <w:sz w:val="22"/>
          <w:szCs w:val="22"/>
        </w:rPr>
        <w:t>,</w:t>
      </w:r>
      <w:r w:rsidRPr="003C0E82">
        <w:rPr>
          <w:rFonts w:ascii="Arial" w:hAnsi="Arial" w:cs="Arial"/>
          <w:sz w:val="22"/>
          <w:szCs w:val="22"/>
        </w:rPr>
        <w:t xml:space="preserve"> and are therefore far more appropriate than the government’s </w:t>
      </w:r>
      <w:proofErr w:type="gramStart"/>
      <w:r w:rsidRPr="003C0E82">
        <w:rPr>
          <w:rFonts w:ascii="Arial" w:hAnsi="Arial" w:cs="Arial"/>
          <w:i/>
          <w:sz w:val="22"/>
          <w:szCs w:val="22"/>
        </w:rPr>
        <w:t>Fit</w:t>
      </w:r>
      <w:proofErr w:type="gramEnd"/>
      <w:r w:rsidRPr="003C0E82">
        <w:rPr>
          <w:rFonts w:ascii="Arial" w:hAnsi="Arial" w:cs="Arial"/>
          <w:i/>
          <w:sz w:val="22"/>
          <w:szCs w:val="22"/>
        </w:rPr>
        <w:t xml:space="preserve"> for Work</w:t>
      </w:r>
      <w:r w:rsidRPr="003C0E82">
        <w:rPr>
          <w:rFonts w:ascii="Arial" w:hAnsi="Arial" w:cs="Arial"/>
          <w:sz w:val="22"/>
          <w:szCs w:val="22"/>
        </w:rPr>
        <w:t xml:space="preserve"> scheme arrangements. </w:t>
      </w:r>
    </w:p>
    <w:p w:rsidR="003C0E82" w:rsidRP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>The government scheme is quite clear that “</w:t>
      </w:r>
      <w:r w:rsidRPr="003C0E82">
        <w:rPr>
          <w:rFonts w:ascii="Arial" w:hAnsi="Arial" w:cs="Arial"/>
          <w:i/>
          <w:sz w:val="22"/>
          <w:szCs w:val="22"/>
        </w:rPr>
        <w:t>Fit for Work</w:t>
      </w:r>
      <w:r w:rsidRPr="003C0E82">
        <w:rPr>
          <w:rFonts w:ascii="Arial" w:hAnsi="Arial" w:cs="Arial"/>
          <w:sz w:val="22"/>
          <w:szCs w:val="22"/>
        </w:rPr>
        <w:t>… does not replace existing occupational health</w:t>
      </w:r>
      <w:r>
        <w:rPr>
          <w:rFonts w:ascii="Arial" w:hAnsi="Arial" w:cs="Arial"/>
          <w:sz w:val="22"/>
          <w:szCs w:val="22"/>
        </w:rPr>
        <w:t xml:space="preserve"> services provided by employers</w:t>
      </w:r>
      <w:r w:rsidRPr="003C0E82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. </w:t>
      </w:r>
      <w:r w:rsidRPr="003C0E82">
        <w:rPr>
          <w:rFonts w:ascii="Arial" w:hAnsi="Arial" w:cs="Arial"/>
          <w:sz w:val="22"/>
          <w:szCs w:val="22"/>
        </w:rPr>
        <w:t xml:space="preserve"> Employers and GPs can </w:t>
      </w:r>
      <w:r w:rsidRPr="003C0E82">
        <w:rPr>
          <w:rFonts w:ascii="Arial" w:hAnsi="Arial" w:cs="Arial"/>
          <w:i/>
          <w:sz w:val="22"/>
          <w:szCs w:val="22"/>
        </w:rPr>
        <w:t xml:space="preserve">suggest </w:t>
      </w:r>
      <w:r w:rsidRPr="003C0E82">
        <w:rPr>
          <w:rFonts w:ascii="Arial" w:hAnsi="Arial" w:cs="Arial"/>
          <w:sz w:val="22"/>
          <w:szCs w:val="22"/>
        </w:rPr>
        <w:t>to workers that they are subject to a referral to the government scheme’s occupational specialist.</w:t>
      </w:r>
      <w:r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sz w:val="22"/>
          <w:szCs w:val="22"/>
        </w:rPr>
        <w:t xml:space="preserve"> If you are on sick leave</w:t>
      </w:r>
      <w:r>
        <w:rPr>
          <w:rFonts w:ascii="Arial" w:hAnsi="Arial" w:cs="Arial"/>
          <w:sz w:val="22"/>
          <w:szCs w:val="22"/>
        </w:rPr>
        <w:t>,</w:t>
      </w:r>
      <w:r w:rsidRPr="003C0E82">
        <w:rPr>
          <w:rFonts w:ascii="Arial" w:hAnsi="Arial" w:cs="Arial"/>
          <w:sz w:val="22"/>
          <w:szCs w:val="22"/>
        </w:rPr>
        <w:t xml:space="preserve"> your GP may suggest that you be referred. </w:t>
      </w:r>
      <w:r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sz w:val="22"/>
          <w:szCs w:val="22"/>
        </w:rPr>
        <w:t xml:space="preserve">Such a referral </w:t>
      </w:r>
      <w:r w:rsidRPr="003C0E82">
        <w:rPr>
          <w:rFonts w:ascii="Arial" w:hAnsi="Arial" w:cs="Arial"/>
          <w:sz w:val="22"/>
          <w:szCs w:val="22"/>
          <w:u w:val="single"/>
        </w:rPr>
        <w:t xml:space="preserve">is voluntary on the part of the patient </w:t>
      </w:r>
      <w:r w:rsidRPr="003C0E82">
        <w:rPr>
          <w:rFonts w:ascii="Arial" w:hAnsi="Arial" w:cs="Arial"/>
          <w:sz w:val="22"/>
          <w:szCs w:val="22"/>
        </w:rPr>
        <w:t xml:space="preserve">and the doctor and/or the employer must seek and </w:t>
      </w:r>
      <w:r>
        <w:rPr>
          <w:rFonts w:ascii="Arial" w:hAnsi="Arial" w:cs="Arial"/>
          <w:sz w:val="22"/>
          <w:szCs w:val="22"/>
        </w:rPr>
        <w:t xml:space="preserve">receive the employee’s consent.  </w:t>
      </w:r>
      <w:r w:rsidRPr="003C0E82">
        <w:rPr>
          <w:rFonts w:ascii="Arial" w:hAnsi="Arial" w:cs="Arial"/>
          <w:b/>
          <w:sz w:val="22"/>
          <w:szCs w:val="22"/>
        </w:rPr>
        <w:t>There is no penalty for not giving that consent.</w:t>
      </w:r>
    </w:p>
    <w:p w:rsidR="003C0E82" w:rsidRP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 xml:space="preserve">Members will make their own decision as to whether </w:t>
      </w:r>
      <w:r>
        <w:rPr>
          <w:rFonts w:ascii="Arial" w:hAnsi="Arial" w:cs="Arial"/>
          <w:sz w:val="22"/>
          <w:szCs w:val="22"/>
        </w:rPr>
        <w:t xml:space="preserve">they </w:t>
      </w:r>
      <w:r w:rsidRPr="003C0E82">
        <w:rPr>
          <w:rFonts w:ascii="Arial" w:hAnsi="Arial" w:cs="Arial"/>
          <w:sz w:val="22"/>
          <w:szCs w:val="22"/>
        </w:rPr>
        <w:t xml:space="preserve">wish to avail themselves of the suggested referral. </w:t>
      </w:r>
      <w:r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b/>
          <w:sz w:val="22"/>
          <w:szCs w:val="22"/>
        </w:rPr>
        <w:t xml:space="preserve">That said, it is difficult for the union to imagine circumstances in which the telephone call-based </w:t>
      </w:r>
      <w:proofErr w:type="gramStart"/>
      <w:r w:rsidRPr="003C0E82">
        <w:rPr>
          <w:rFonts w:ascii="Arial" w:hAnsi="Arial" w:cs="Arial"/>
          <w:b/>
          <w:i/>
          <w:sz w:val="22"/>
          <w:szCs w:val="22"/>
        </w:rPr>
        <w:t>Fit</w:t>
      </w:r>
      <w:proofErr w:type="gramEnd"/>
      <w:r w:rsidRPr="003C0E82">
        <w:rPr>
          <w:rFonts w:ascii="Arial" w:hAnsi="Arial" w:cs="Arial"/>
          <w:b/>
          <w:i/>
          <w:sz w:val="22"/>
          <w:szCs w:val="22"/>
        </w:rPr>
        <w:t xml:space="preserve"> for Work</w:t>
      </w:r>
      <w:r w:rsidRPr="003C0E82">
        <w:rPr>
          <w:rFonts w:ascii="Arial" w:hAnsi="Arial" w:cs="Arial"/>
          <w:b/>
          <w:sz w:val="22"/>
          <w:szCs w:val="22"/>
        </w:rPr>
        <w:t xml:space="preserve"> assessment would match or be superior to the fire and rescue service occupational health service provision.</w:t>
      </w:r>
      <w:r w:rsidRPr="003C0E82">
        <w:rPr>
          <w:rFonts w:ascii="Arial" w:hAnsi="Arial" w:cs="Arial"/>
          <w:sz w:val="22"/>
          <w:szCs w:val="22"/>
        </w:rPr>
        <w:t xml:space="preserve"> </w:t>
      </w:r>
    </w:p>
    <w:p w:rsidR="009920C3" w:rsidRDefault="009920C3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920C3" w:rsidRPr="009920C3" w:rsidRDefault="009920C3" w:rsidP="009920C3">
      <w:pPr>
        <w:spacing w:line="240" w:lineRule="auto"/>
        <w:ind w:left="567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Cont</w:t>
      </w:r>
      <w:proofErr w:type="spellEnd"/>
      <w:r>
        <w:rPr>
          <w:rFonts w:ascii="Arial" w:hAnsi="Arial" w:cs="Arial"/>
          <w:sz w:val="22"/>
          <w:szCs w:val="22"/>
        </w:rPr>
        <w:t>….</w:t>
      </w:r>
    </w:p>
    <w:p w:rsidR="003C0E82" w:rsidRDefault="003C0E82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20C3" w:rsidRDefault="009920C3" w:rsidP="009920C3">
      <w:pPr>
        <w:spacing w:line="240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2.</w:t>
      </w:r>
    </w:p>
    <w:p w:rsidR="009920C3" w:rsidRDefault="009920C3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920C3" w:rsidRDefault="009920C3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Default="003C0E82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 xml:space="preserve">In the unlikely event that an employer or a GP attempts to coerce you, you should make </w:t>
      </w:r>
      <w:r w:rsidR="009920C3">
        <w:rPr>
          <w:rFonts w:ascii="Arial" w:hAnsi="Arial" w:cs="Arial"/>
          <w:sz w:val="22"/>
          <w:szCs w:val="22"/>
        </w:rPr>
        <w:t xml:space="preserve">it </w:t>
      </w:r>
      <w:r w:rsidRPr="003C0E82">
        <w:rPr>
          <w:rFonts w:ascii="Arial" w:hAnsi="Arial" w:cs="Arial"/>
          <w:sz w:val="22"/>
          <w:szCs w:val="22"/>
        </w:rPr>
        <w:t>clear that you do not give your consent and confirm that to be the case in writing as soon as possible.</w:t>
      </w:r>
      <w:r w:rsidR="009920C3">
        <w:rPr>
          <w:rFonts w:ascii="Arial" w:hAnsi="Arial" w:cs="Arial"/>
          <w:sz w:val="22"/>
          <w:szCs w:val="22"/>
        </w:rPr>
        <w:t xml:space="preserve"> </w:t>
      </w:r>
      <w:r w:rsidRPr="003C0E82">
        <w:rPr>
          <w:rFonts w:ascii="Arial" w:hAnsi="Arial" w:cs="Arial"/>
          <w:sz w:val="22"/>
          <w:szCs w:val="22"/>
        </w:rPr>
        <w:t xml:space="preserve"> In circumstances where the employer has tried to coerce you, you should contact a union official.</w:t>
      </w:r>
    </w:p>
    <w:p w:rsidR="009920C3" w:rsidRPr="003C0E82" w:rsidRDefault="009920C3" w:rsidP="003C0E82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C0E82" w:rsidRPr="003C0E82" w:rsidRDefault="003C0E82" w:rsidP="003C0E82">
      <w:pPr>
        <w:spacing w:line="24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>Further information is available for members in England and Wales using this link:</w:t>
      </w:r>
    </w:p>
    <w:p w:rsidR="003C0E82" w:rsidRPr="003C0E82" w:rsidRDefault="007D733D" w:rsidP="003C0E82">
      <w:pPr>
        <w:spacing w:line="24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hyperlink r:id="rId7" w:history="1">
        <w:r w:rsidR="003C0E82" w:rsidRPr="003C0E82">
          <w:rPr>
            <w:rStyle w:val="Hyperlink"/>
            <w:rFonts w:ascii="Arial" w:hAnsi="Arial" w:cs="Arial"/>
            <w:sz w:val="22"/>
            <w:szCs w:val="22"/>
          </w:rPr>
          <w:t>http://fitforwork.org/general-practitioner/</w:t>
        </w:r>
      </w:hyperlink>
    </w:p>
    <w:p w:rsidR="003C0E82" w:rsidRPr="003C0E82" w:rsidRDefault="003C0E82" w:rsidP="003C0E82">
      <w:pPr>
        <w:spacing w:line="24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:rsidR="003C0E82" w:rsidRPr="003C0E82" w:rsidRDefault="003C0E82" w:rsidP="003C0E82">
      <w:pPr>
        <w:spacing w:line="24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3C0E82">
        <w:rPr>
          <w:rFonts w:ascii="Arial" w:hAnsi="Arial" w:cs="Arial"/>
          <w:sz w:val="22"/>
          <w:szCs w:val="22"/>
        </w:rPr>
        <w:t>Further information for members in Scotland is available using this link:</w:t>
      </w:r>
    </w:p>
    <w:p w:rsidR="003C0E82" w:rsidRPr="003C0E82" w:rsidRDefault="007D733D" w:rsidP="003C0E82">
      <w:pPr>
        <w:spacing w:line="240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hyperlink r:id="rId8" w:history="1">
        <w:r w:rsidR="003C0E82" w:rsidRPr="003C0E82">
          <w:rPr>
            <w:rStyle w:val="Hyperlink"/>
            <w:rFonts w:ascii="Arial" w:hAnsi="Arial" w:cs="Arial"/>
            <w:sz w:val="22"/>
            <w:szCs w:val="22"/>
          </w:rPr>
          <w:t>http://www.fitforworkscotland.scot/gps/</w:t>
        </w:r>
      </w:hyperlink>
    </w:p>
    <w:p w:rsidR="00F31EA0" w:rsidRDefault="00F31EA0" w:rsidP="00F31EA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31EA0" w:rsidRDefault="00F31EA0" w:rsidP="00F31EA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 wishes.</w:t>
      </w:r>
    </w:p>
    <w:p w:rsidR="00F31EA0" w:rsidRDefault="00F31EA0" w:rsidP="00F31EA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31EA0" w:rsidRDefault="00F31EA0" w:rsidP="00F31EA0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fraternally</w:t>
      </w:r>
    </w:p>
    <w:p w:rsidR="00F31EA0" w:rsidRDefault="00F31EA0" w:rsidP="00F31EA0">
      <w:pPr>
        <w:spacing w:line="240" w:lineRule="auto"/>
        <w:jc w:val="both"/>
        <w:rPr>
          <w:rFonts w:ascii="Trebuchet MS" w:hAnsi="Trebuchet MS"/>
        </w:rPr>
      </w:pPr>
      <w:r w:rsidRPr="007E60A4">
        <w:rPr>
          <w:rFonts w:ascii="Trebuchet MS" w:hAnsi="Trebuchet MS"/>
        </w:rPr>
        <w:object w:dxaOrig="12313" w:dyaOrig="7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65pt;height:69.3pt" o:ole="">
            <v:imagedata r:id="rId9" o:title=""/>
          </v:shape>
          <o:OLEObject Type="Embed" ProgID="MSPhotoEd.3" ShapeID="_x0000_i1025" DrawAspect="Content" ObjectID="_1542185944" r:id="rId10"/>
        </w:object>
      </w:r>
    </w:p>
    <w:p w:rsidR="00F31EA0" w:rsidRDefault="00F31EA0" w:rsidP="00F31EA0">
      <w:pPr>
        <w:spacing w:line="240" w:lineRule="auto"/>
        <w:ind w:left="567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ANDY DARK</w:t>
      </w:r>
    </w:p>
    <w:p w:rsidR="00F31EA0" w:rsidRPr="00EF70ED" w:rsidRDefault="00F31EA0" w:rsidP="00F31EA0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Trebuchet MS" w:hAnsi="Trebuchet MS"/>
          <w:b/>
        </w:rPr>
        <w:t>Assistant General Secretary</w:t>
      </w:r>
    </w:p>
    <w:p w:rsidR="00F31EA0" w:rsidRDefault="00F31EA0" w:rsidP="00F31EA0"/>
    <w:p w:rsidR="00F31EA0" w:rsidRPr="00EF70ED" w:rsidRDefault="00F31EA0" w:rsidP="00F31EA0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  <w:u w:val="single"/>
        </w:rPr>
      </w:pPr>
    </w:p>
    <w:p w:rsidR="00F31EA0" w:rsidRPr="00CE1886" w:rsidRDefault="00F31EA0" w:rsidP="00F31EA0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AD/</w:t>
      </w:r>
      <w:proofErr w:type="spellStart"/>
      <w:r>
        <w:rPr>
          <w:rFonts w:ascii="Arial" w:hAnsi="Arial" w:cs="Arial"/>
          <w:sz w:val="22"/>
          <w:szCs w:val="22"/>
        </w:rPr>
        <w:t>jh</w:t>
      </w:r>
      <w:proofErr w:type="spellEnd"/>
    </w:p>
    <w:p w:rsidR="00F31EA0" w:rsidRPr="000E3567" w:rsidRDefault="00F31EA0" w:rsidP="00F31EA0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F31EA0" w:rsidRPr="000E3567" w:rsidRDefault="00F31EA0" w:rsidP="00F31EA0">
      <w:pPr>
        <w:pStyle w:val="NoSpacing"/>
        <w:ind w:left="567"/>
        <w:rPr>
          <w:rFonts w:ascii="Arial" w:hAnsi="Arial" w:cs="Arial"/>
          <w:b/>
          <w:bCs/>
          <w:sz w:val="22"/>
          <w:szCs w:val="22"/>
          <w:u w:val="single"/>
        </w:rPr>
      </w:pPr>
    </w:p>
    <w:p w:rsidR="00F31EA0" w:rsidRDefault="00F31EA0" w:rsidP="00F31EA0">
      <w:pPr>
        <w:pStyle w:val="NoSpacing"/>
        <w:ind w:left="567"/>
        <w:jc w:val="both"/>
        <w:rPr>
          <w:rFonts w:ascii="Trebuchet MS" w:hAnsi="Trebuchet MS"/>
          <w:sz w:val="22"/>
          <w:szCs w:val="22"/>
        </w:rPr>
      </w:pPr>
    </w:p>
    <w:p w:rsidR="00F31EA0" w:rsidRPr="00312AF2" w:rsidRDefault="00F31EA0" w:rsidP="00F31EA0">
      <w:pPr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sectPr w:rsidR="008C387F" w:rsidRPr="00FE3C28" w:rsidSect="007C7F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588" w:right="56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33D" w:rsidRDefault="007D733D" w:rsidP="00287DFF">
      <w:pPr>
        <w:spacing w:line="240" w:lineRule="auto"/>
      </w:pPr>
      <w:r>
        <w:separator/>
      </w:r>
    </w:p>
  </w:endnote>
  <w:endnote w:type="continuationSeparator" w:id="0">
    <w:p w:rsidR="007D733D" w:rsidRDefault="007D733D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33D" w:rsidRDefault="007D733D" w:rsidP="00287DFF">
      <w:pPr>
        <w:spacing w:line="240" w:lineRule="auto"/>
      </w:pPr>
      <w:r>
        <w:separator/>
      </w:r>
    </w:p>
  </w:footnote>
  <w:footnote w:type="continuationSeparator" w:id="0">
    <w:p w:rsidR="007D733D" w:rsidRDefault="007D733D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0NTEyMDa0NLY0NTVW0lEKTi0uzszPAykwrAUA3qZQpSwAAAA="/>
  </w:docVars>
  <w:rsids>
    <w:rsidRoot w:val="00312AF2"/>
    <w:rsid w:val="00040D9E"/>
    <w:rsid w:val="000442EA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86A9A"/>
    <w:rsid w:val="00287DFF"/>
    <w:rsid w:val="00312AF2"/>
    <w:rsid w:val="00364050"/>
    <w:rsid w:val="003C0E82"/>
    <w:rsid w:val="00453D68"/>
    <w:rsid w:val="00627C21"/>
    <w:rsid w:val="00643564"/>
    <w:rsid w:val="007335F2"/>
    <w:rsid w:val="007A226D"/>
    <w:rsid w:val="007C7F41"/>
    <w:rsid w:val="007D733D"/>
    <w:rsid w:val="0085506A"/>
    <w:rsid w:val="008C387F"/>
    <w:rsid w:val="00903E17"/>
    <w:rsid w:val="00904EC7"/>
    <w:rsid w:val="00975054"/>
    <w:rsid w:val="00981FDA"/>
    <w:rsid w:val="009920C3"/>
    <w:rsid w:val="00996944"/>
    <w:rsid w:val="009B4C02"/>
    <w:rsid w:val="009C1930"/>
    <w:rsid w:val="00A06765"/>
    <w:rsid w:val="00AB52EA"/>
    <w:rsid w:val="00B14A1C"/>
    <w:rsid w:val="00BB5EC3"/>
    <w:rsid w:val="00D348FF"/>
    <w:rsid w:val="00E06A62"/>
    <w:rsid w:val="00E07AFD"/>
    <w:rsid w:val="00E37C6C"/>
    <w:rsid w:val="00EE7B1F"/>
    <w:rsid w:val="00EF4B0A"/>
    <w:rsid w:val="00F11254"/>
    <w:rsid w:val="00F31EA0"/>
    <w:rsid w:val="00F7655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31EA0"/>
  </w:style>
  <w:style w:type="character" w:styleId="Hyperlink">
    <w:name w:val="Hyperlink"/>
    <w:basedOn w:val="DefaultParagraphFont"/>
    <w:uiPriority w:val="99"/>
    <w:unhideWhenUsed/>
    <w:rsid w:val="00F31E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forworkscotland.scot/gp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itforwork.org/general-practitioner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gov.uk/government/collections/fit-for-work-guidanc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2016-12-02T11:39:00Z</cp:lastPrinted>
  <dcterms:created xsi:type="dcterms:W3CDTF">2016-12-02T12:13:00Z</dcterms:created>
  <dcterms:modified xsi:type="dcterms:W3CDTF">2016-12-02T12:13:00Z</dcterms:modified>
</cp:coreProperties>
</file>